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7915" w14:textId="77777777" w:rsidR="005B0A8D" w:rsidRPr="00396D1A" w:rsidRDefault="005B0A8D" w:rsidP="005B0A8D">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CF107E">
        <w:rPr>
          <w:rFonts w:ascii="Times New Roman" w:eastAsia="Times New Roman" w:hAnsi="Times New Roman" w:cs="Times New Roman"/>
          <w:b/>
          <w:bCs/>
          <w:i/>
          <w:iCs/>
          <w:sz w:val="32"/>
          <w:szCs w:val="32"/>
        </w:rPr>
        <w:t>20</w:t>
      </w:r>
      <w:r>
        <w:rPr>
          <w:rFonts w:ascii="Times New Roman" w:eastAsia="Times New Roman" w:hAnsi="Times New Roman" w:cs="Times New Roman"/>
          <w:b/>
          <w:bCs/>
          <w:i/>
          <w:iCs/>
          <w:sz w:val="32"/>
          <w:szCs w:val="32"/>
        </w:rPr>
        <w:t>21</w:t>
      </w:r>
      <w:r w:rsidRPr="00396D1A">
        <w:rPr>
          <w:rFonts w:ascii="Times New Roman" w:eastAsia="Times New Roman" w:hAnsi="Times New Roman" w:cs="Times New Roman"/>
          <w:b/>
          <w:bCs/>
          <w:i/>
          <w:iCs/>
          <w:color w:val="FF0000"/>
          <w:sz w:val="32"/>
          <w:szCs w:val="32"/>
        </w:rPr>
        <w:t xml:space="preserve"> </w:t>
      </w:r>
      <w:r w:rsidRPr="00396D1A">
        <w:rPr>
          <w:rFonts w:ascii="Times New Roman" w:eastAsia="Times New Roman" w:hAnsi="Times New Roman" w:cs="Times New Roman"/>
          <w:b/>
          <w:bCs/>
          <w:i/>
          <w:iCs/>
          <w:sz w:val="32"/>
          <w:szCs w:val="32"/>
        </w:rPr>
        <w:t>Annual Drinking Water Quality Report</w:t>
      </w:r>
    </w:p>
    <w:p w14:paraId="0D587EC5" w14:textId="77777777" w:rsidR="00770069" w:rsidRDefault="00770069" w:rsidP="00770069">
      <w:pPr>
        <w:pStyle w:val="WP9Heading9"/>
        <w:keepLines/>
        <w:rPr>
          <w:rFonts w:ascii="Times New Roman" w:hAnsi="Times New Roman" w:cs="Times New Roman"/>
          <w:color w:val="000000"/>
          <w:sz w:val="28"/>
          <w:szCs w:val="28"/>
        </w:rPr>
      </w:pPr>
      <w:r>
        <w:rPr>
          <w:rFonts w:ascii="Times New Roman" w:hAnsi="Times New Roman" w:cs="Times New Roman"/>
          <w:color w:val="000000"/>
          <w:sz w:val="32"/>
          <w:szCs w:val="32"/>
        </w:rPr>
        <w:t>Tyrrell County</w:t>
      </w:r>
    </w:p>
    <w:p w14:paraId="5E82B060" w14:textId="389D1505" w:rsidR="005B0A8D" w:rsidRPr="00396D1A" w:rsidRDefault="005B0A8D" w:rsidP="005B0A8D">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396D1A">
        <w:rPr>
          <w:rFonts w:ascii="Times New Roman" w:eastAsia="Times New Roman" w:hAnsi="Times New Roman" w:cs="Times New Roman"/>
          <w:color w:val="000000"/>
          <w:sz w:val="24"/>
          <w:szCs w:val="24"/>
        </w:rPr>
        <w:t xml:space="preserve">Water System Number:  </w:t>
      </w:r>
      <w:r w:rsidR="00062BCD" w:rsidRPr="001E3735">
        <w:rPr>
          <w:rFonts w:ascii="Times New Roman" w:eastAsia="Times New Roman" w:hAnsi="Times New Roman" w:cs="Times New Roman"/>
          <w:b/>
          <w:bCs/>
          <w:color w:val="000000"/>
          <w:sz w:val="24"/>
          <w:szCs w:val="24"/>
        </w:rPr>
        <w:t xml:space="preserve">NC </w:t>
      </w:r>
      <w:r w:rsidR="00062BCD" w:rsidRPr="001E3735">
        <w:rPr>
          <w:rFonts w:ascii="Times New Roman" w:hAnsi="Times New Roman" w:cs="Times New Roman"/>
          <w:b/>
          <w:bCs/>
        </w:rPr>
        <w:t>04-89-015</w:t>
      </w:r>
    </w:p>
    <w:p w14:paraId="56B53C73" w14:textId="77777777" w:rsidR="005B0A8D" w:rsidRPr="00396D1A" w:rsidRDefault="005B0A8D" w:rsidP="005B0A8D">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1DCDEFF" w14:textId="77777777" w:rsidR="005B0A8D" w:rsidRPr="00396D1A" w:rsidRDefault="005B0A8D" w:rsidP="005B0A8D">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270" w:hanging="270"/>
        <w:jc w:val="both"/>
        <w:rPr>
          <w:rFonts w:ascii="Times New Roman" w:eastAsia="Times New Roman" w:hAnsi="Times New Roman" w:cs="Times New Roman"/>
          <w:color w:val="0070C0"/>
          <w:sz w:val="20"/>
          <w:szCs w:val="20"/>
        </w:rPr>
      </w:pPr>
    </w:p>
    <w:p w14:paraId="1BE68E4B" w14:textId="0937DB49" w:rsidR="00396D1A" w:rsidRPr="004774DE" w:rsidRDefault="005B0A8D" w:rsidP="004774DE">
      <w:pPr>
        <w:keepLines/>
        <w:tabs>
          <w:tab w:val="left" w:pos="-90"/>
          <w:tab w:val="left" w:pos="0"/>
          <w:tab w:val="left" w:pos="2070"/>
          <w:tab w:val="left" w:pos="3870"/>
          <w:tab w:val="left" w:pos="5670"/>
          <w:tab w:val="left" w:pos="7830"/>
          <w:tab w:val="left" w:pos="8550"/>
          <w:tab w:val="left" w:pos="8640"/>
        </w:tabs>
        <w:rPr>
          <w:color w:val="0070C0"/>
          <w:sz w:val="20"/>
          <w:szCs w:val="20"/>
        </w:rPr>
      </w:pPr>
      <w:r w:rsidRPr="00396D1A">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000E05AA" w:rsidRPr="000E05AA">
        <w:rPr>
          <w:rFonts w:ascii="Times New Roman" w:hAnsi="Times New Roman" w:cs="Times New Roman"/>
          <w:b/>
          <w:bCs/>
          <w:color w:val="000000"/>
          <w:sz w:val="20"/>
          <w:szCs w:val="20"/>
        </w:rPr>
        <w:t xml:space="preserve">If you have any questions about this report or concerning your water, please contact </w:t>
      </w:r>
      <w:r w:rsidR="000E05AA">
        <w:rPr>
          <w:rFonts w:ascii="Times New Roman" w:eastAsia="Calibri" w:hAnsi="Times New Roman" w:cs="Times New Roman"/>
          <w:b/>
          <w:color w:val="000000"/>
          <w:sz w:val="20"/>
        </w:rPr>
        <w:t>Heath Taylor</w:t>
      </w:r>
      <w:r w:rsidR="000E05AA" w:rsidRPr="000E05AA">
        <w:rPr>
          <w:rFonts w:ascii="Times New Roman" w:eastAsia="Calibri" w:hAnsi="Times New Roman" w:cs="Times New Roman"/>
          <w:b/>
          <w:color w:val="000000"/>
          <w:sz w:val="20"/>
        </w:rPr>
        <w:t xml:space="preserve"> 252-796-1371. We want our valued customers to be informed about their water utility.  If you want to learn more, please attend any of our regularly scheduled meetings. They are held at the County Building 1 in the Commissioner’s Room. These meeting are held on the first and third Tuesday of each month at 1:00 PM.</w:t>
      </w:r>
    </w:p>
    <w:p w14:paraId="6FEA19E0" w14:textId="77777777" w:rsidR="00396D1A" w:rsidRPr="00396D1A" w:rsidRDefault="00396D1A" w:rsidP="00396D1A">
      <w:pPr>
        <w:spacing w:after="0" w:line="240" w:lineRule="auto"/>
        <w:rPr>
          <w:rFonts w:ascii="Times New Roman" w:eastAsia="Times New Roman" w:hAnsi="Times New Roman" w:cs="Times New Roman"/>
          <w:sz w:val="24"/>
          <w:szCs w:val="24"/>
        </w:rPr>
      </w:pPr>
    </w:p>
    <w:p w14:paraId="02EF8683"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What EPA Wants You to Know</w:t>
      </w:r>
    </w:p>
    <w:p w14:paraId="3A0804DD"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45AB869A"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6057901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A3FD3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14:paraId="1DAFBBC0"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396D1A">
        <w:rPr>
          <w:rFonts w:ascii="Times New Roman" w:eastAsia="Times New Roman" w:hAnsi="Times New Roman" w:cs="Times New Roman"/>
          <w:i/>
          <w:iCs/>
          <w:color w:val="000000"/>
          <w:sz w:val="20"/>
          <w:szCs w:val="20"/>
        </w:rPr>
        <w:t>Cryptosporidium</w:t>
      </w:r>
      <w:r w:rsidRPr="00396D1A">
        <w:rPr>
          <w:rFonts w:ascii="Times New Roman" w:eastAsia="Times New Roman" w:hAnsi="Times New Roman" w:cs="Times New Roman"/>
          <w:color w:val="000000"/>
          <w:sz w:val="20"/>
          <w:szCs w:val="20"/>
        </w:rPr>
        <w:t xml:space="preserve"> and other microbial contaminants are available from the Safe Drinking Water Hotline (800-426-4791). </w:t>
      </w:r>
    </w:p>
    <w:p w14:paraId="79C26EE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14:paraId="33251F3C" w14:textId="3B2643B8" w:rsidR="00396D1A" w:rsidRPr="00396D1A" w:rsidRDefault="00396D1A" w:rsidP="00396D1A">
      <w:pPr>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FA73E1" w:rsidRPr="004774DE">
        <w:rPr>
          <w:rFonts w:ascii="Times New Roman" w:hAnsi="Times New Roman" w:cs="Times New Roman"/>
          <w:b/>
          <w:bCs/>
          <w:color w:val="000000"/>
          <w:sz w:val="20"/>
          <w:szCs w:val="20"/>
        </w:rPr>
        <w:t>Tyrrell County</w:t>
      </w:r>
      <w:r w:rsidRPr="00396D1A">
        <w:rPr>
          <w:rFonts w:ascii="Times New Roman" w:eastAsia="Times New Roman" w:hAnsi="Times New Roman" w:cs="Times New Roman"/>
          <w:color w:val="000000"/>
          <w:sz w:val="20"/>
          <w:szCs w:val="20"/>
        </w:rPr>
        <w:t xml:space="preserve"> is responsible for providing high quality drinking </w:t>
      </w:r>
      <w:proofErr w:type="gramStart"/>
      <w:r w:rsidRPr="00396D1A">
        <w:rPr>
          <w:rFonts w:ascii="Times New Roman" w:eastAsia="Times New Roman" w:hAnsi="Times New Roman" w:cs="Times New Roman"/>
          <w:color w:val="000000"/>
          <w:sz w:val="20"/>
          <w:szCs w:val="20"/>
        </w:rPr>
        <w:t>water, but</w:t>
      </w:r>
      <w:proofErr w:type="gramEnd"/>
      <w:r w:rsidRPr="00396D1A">
        <w:rPr>
          <w:rFonts w:ascii="Times New Roman" w:eastAsia="Times New Roman" w:hAnsi="Times New Roman" w:cs="Times New Roman"/>
          <w:color w:val="000000"/>
          <w:sz w:val="20"/>
          <w:szCs w:val="20"/>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396D1A">
          <w:rPr>
            <w:rFonts w:ascii="Times New Roman" w:eastAsia="Times New Roman" w:hAnsi="Times New Roman" w:cs="Times New Roman"/>
            <w:sz w:val="20"/>
            <w:szCs w:val="20"/>
            <w:u w:val="single"/>
          </w:rPr>
          <w:t>http://www.epa.gov/safewater/lead</w:t>
        </w:r>
      </w:hyperlink>
      <w:r w:rsidRPr="00396D1A">
        <w:rPr>
          <w:rFonts w:ascii="Times New Roman" w:eastAsia="Times New Roman" w:hAnsi="Times New Roman" w:cs="Times New Roman"/>
          <w:sz w:val="20"/>
          <w:szCs w:val="20"/>
        </w:rPr>
        <w:t>.</w:t>
      </w:r>
      <w:r w:rsidRPr="00396D1A">
        <w:rPr>
          <w:rFonts w:ascii="Times New Roman" w:eastAsia="Times New Roman" w:hAnsi="Times New Roman" w:cs="Times New Roman"/>
          <w:color w:val="000000"/>
          <w:sz w:val="20"/>
          <w:szCs w:val="20"/>
        </w:rPr>
        <w:t xml:space="preserve">  </w:t>
      </w:r>
    </w:p>
    <w:p w14:paraId="322C04C2"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06C05C9" w14:textId="77777777" w:rsidR="00396D1A" w:rsidRPr="00396D1A" w:rsidRDefault="00396D1A" w:rsidP="00396D1A">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14:paraId="1B269D9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w:t>
      </w:r>
      <w:proofErr w:type="gramStart"/>
      <w:r w:rsidRPr="00396D1A">
        <w:rPr>
          <w:rFonts w:ascii="Times New Roman" w:eastAsia="Times New Roman" w:hAnsi="Times New Roman" w:cs="Times New Roman"/>
          <w:sz w:val="20"/>
          <w:szCs w:val="20"/>
        </w:rPr>
        <w:t>naturally-occurring</w:t>
      </w:r>
      <w:proofErr w:type="gramEnd"/>
      <w:r w:rsidRPr="00396D1A">
        <w:rPr>
          <w:rFonts w:ascii="Times New Roman" w:eastAsia="Times New Roman" w:hAnsi="Times New Roman" w:cs="Times New Roman"/>
          <w:sz w:val="20"/>
          <w:szCs w:val="20"/>
        </w:rPr>
        <w:t xml:space="preserve"> minerals and, in some cases, radioactive material, and can pick up substances resulting from the presence of animals or from human activity. Contaminants that may be present in source water include </w:t>
      </w:r>
      <w:r w:rsidRPr="00396D1A">
        <w:rPr>
          <w:rFonts w:ascii="Times New Roman" w:eastAsia="Times New Roman" w:hAnsi="Times New Roman" w:cs="Times New Roman"/>
          <w:sz w:val="20"/>
          <w:szCs w:val="20"/>
          <w:u w:val="single"/>
        </w:rPr>
        <w:t>microbial contaminants</w:t>
      </w:r>
      <w:r w:rsidRPr="00396D1A">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396D1A">
        <w:rPr>
          <w:rFonts w:ascii="Times New Roman" w:eastAsia="Times New Roman" w:hAnsi="Times New Roman" w:cs="Times New Roman"/>
          <w:sz w:val="20"/>
          <w:szCs w:val="20"/>
          <w:u w:val="single"/>
        </w:rPr>
        <w:t>inorganic contaminants</w:t>
      </w:r>
      <w:r w:rsidRPr="00396D1A">
        <w:rPr>
          <w:rFonts w:ascii="Times New Roman" w:eastAsia="Times New Roman" w:hAnsi="Times New Roman" w:cs="Times New Roman"/>
          <w:sz w:val="20"/>
          <w:szCs w:val="20"/>
        </w:rPr>
        <w:t xml:space="preserve">, such as salts and metals, which can be naturally-occurring or result from urban stormwater runoff, industrial or domestic wastewater discharges, oil and gas production, mining, or farming; </w:t>
      </w:r>
      <w:r w:rsidRPr="00396D1A">
        <w:rPr>
          <w:rFonts w:ascii="Times New Roman" w:eastAsia="Times New Roman" w:hAnsi="Times New Roman" w:cs="Times New Roman"/>
          <w:sz w:val="20"/>
          <w:szCs w:val="20"/>
          <w:u w:val="single"/>
        </w:rPr>
        <w:t>pesticides and herbicides</w:t>
      </w:r>
      <w:r w:rsidRPr="00396D1A">
        <w:rPr>
          <w:rFonts w:ascii="Times New Roman" w:eastAsia="Times New Roman" w:hAnsi="Times New Roman" w:cs="Times New Roman"/>
          <w:sz w:val="20"/>
          <w:szCs w:val="20"/>
        </w:rPr>
        <w:t xml:space="preserve">, which may come from a variety of sources such as agriculture, urban stormwater runoff, and residential uses; </w:t>
      </w:r>
      <w:r w:rsidRPr="00396D1A">
        <w:rPr>
          <w:rFonts w:ascii="Times New Roman" w:eastAsia="Times New Roman" w:hAnsi="Times New Roman" w:cs="Times New Roman"/>
          <w:sz w:val="20"/>
          <w:szCs w:val="20"/>
          <w:u w:val="single"/>
        </w:rPr>
        <w:t>organic chemical contaminants</w:t>
      </w:r>
      <w:r w:rsidRPr="00396D1A">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stormwater runoff, and septic systems; and </w:t>
      </w:r>
      <w:r w:rsidRPr="00396D1A">
        <w:rPr>
          <w:rFonts w:ascii="Times New Roman" w:eastAsia="Times New Roman" w:hAnsi="Times New Roman" w:cs="Times New Roman"/>
          <w:sz w:val="20"/>
          <w:szCs w:val="20"/>
          <w:u w:val="single"/>
        </w:rPr>
        <w:t>radioactive contaminants</w:t>
      </w:r>
      <w:r w:rsidRPr="00396D1A">
        <w:rPr>
          <w:rFonts w:ascii="Times New Roman" w:eastAsia="Times New Roman" w:hAnsi="Times New Roman" w:cs="Times New Roman"/>
          <w:sz w:val="20"/>
          <w:szCs w:val="20"/>
        </w:rPr>
        <w:t>, which can be naturally-occurring or be the result of oil and gas production and mining activities.</w:t>
      </w:r>
    </w:p>
    <w:p w14:paraId="3377FB0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14:paraId="1CE6013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In order to ensure that tap water is safe to drink, EPA prescribes regulations which limit the </w:t>
      </w:r>
      <w:proofErr w:type="gramStart"/>
      <w:r w:rsidRPr="00396D1A">
        <w:rPr>
          <w:rFonts w:ascii="Times New Roman" w:eastAsia="Times New Roman" w:hAnsi="Times New Roman" w:cs="Times New Roman"/>
          <w:color w:val="000000"/>
          <w:sz w:val="20"/>
          <w:szCs w:val="20"/>
        </w:rPr>
        <w:t>amount</w:t>
      </w:r>
      <w:proofErr w:type="gramEnd"/>
      <w:r w:rsidRPr="00396D1A">
        <w:rPr>
          <w:rFonts w:ascii="Times New Roman" w:eastAsia="Times New Roman" w:hAnsi="Times New Roman" w:cs="Times New Roman"/>
          <w:color w:val="000000"/>
          <w:sz w:val="20"/>
          <w:szCs w:val="20"/>
        </w:rPr>
        <w:t xml:space="preserve"> of certain contaminants in water provided by public water systems. FDA regulations establish limits for contaminants in bottled water, which must provide the same protection for public health.</w:t>
      </w:r>
    </w:p>
    <w:p w14:paraId="3EC9E51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14:paraId="62656C3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When You Turn on Your Tap, Consider the Source</w:t>
      </w:r>
    </w:p>
    <w:p w14:paraId="6D396AE5" w14:textId="77777777" w:rsidR="00396D1A" w:rsidRPr="00396D1A" w:rsidRDefault="00396D1A" w:rsidP="00DC058D">
      <w:pPr>
        <w:tabs>
          <w:tab w:val="left" w:pos="-90"/>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6BF1BAB1" w14:textId="77777777" w:rsidR="00874DAF" w:rsidRPr="00874DAF" w:rsidRDefault="00874DAF" w:rsidP="00874DAF">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rFonts w:ascii="Times New Roman" w:hAnsi="Times New Roman" w:cs="Times New Roman"/>
          <w:sz w:val="20"/>
          <w:szCs w:val="20"/>
        </w:rPr>
      </w:pPr>
      <w:r w:rsidRPr="00874DAF">
        <w:rPr>
          <w:rFonts w:ascii="Times New Roman" w:hAnsi="Times New Roman" w:cs="Times New Roman"/>
          <w:sz w:val="20"/>
          <w:szCs w:val="20"/>
        </w:rPr>
        <w:t xml:space="preserve">The water that is used by this system is ground water from wells throughout the system. </w:t>
      </w:r>
    </w:p>
    <w:p w14:paraId="3CF078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FF"/>
          <w:sz w:val="20"/>
          <w:szCs w:val="20"/>
        </w:rPr>
      </w:pPr>
    </w:p>
    <w:p w14:paraId="703D6F70" w14:textId="77777777" w:rsidR="00396D1A" w:rsidRPr="00396D1A" w:rsidRDefault="00396D1A" w:rsidP="00396D1A">
      <w:pPr>
        <w:keepNext/>
        <w:spacing w:after="0" w:line="240" w:lineRule="auto"/>
        <w:outlineLvl w:val="1"/>
        <w:rPr>
          <w:rFonts w:ascii="Times New Roman" w:eastAsia="Times New Roman" w:hAnsi="Times New Roman" w:cs="Times New Roman"/>
          <w:b/>
          <w:bCs/>
          <w:sz w:val="24"/>
          <w:szCs w:val="24"/>
        </w:rPr>
      </w:pPr>
      <w:r w:rsidRPr="00396D1A">
        <w:rPr>
          <w:rFonts w:ascii="Times New Roman" w:eastAsia="Times New Roman" w:hAnsi="Times New Roman" w:cs="Times New Roman"/>
          <w:b/>
          <w:bCs/>
          <w:sz w:val="24"/>
          <w:szCs w:val="24"/>
        </w:rPr>
        <w:t>Source Water Assessment Program (SWAP) Results</w:t>
      </w:r>
    </w:p>
    <w:p w14:paraId="7FE919A3"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1164CDC"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F8F8776"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The North Carolina Department of Environmental Quality (DEQ),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14:paraId="204C9728" w14:textId="77777777" w:rsidR="00396D1A" w:rsidRPr="00396D1A" w:rsidRDefault="00396D1A" w:rsidP="00396D1A">
      <w:pPr>
        <w:spacing w:after="0" w:line="240" w:lineRule="auto"/>
        <w:rPr>
          <w:rFonts w:ascii="Times New Roman" w:eastAsia="Times New Roman" w:hAnsi="Times New Roman" w:cs="Times New Roman"/>
          <w:sz w:val="20"/>
          <w:szCs w:val="20"/>
        </w:rPr>
      </w:pPr>
    </w:p>
    <w:p w14:paraId="354F927A" w14:textId="64B5F605"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The relative susceptibility rating of each source for </w:t>
      </w:r>
      <w:r w:rsidR="006834BF" w:rsidRPr="006834BF">
        <w:rPr>
          <w:rFonts w:ascii="Times New Roman" w:hAnsi="Times New Roman" w:cs="Times New Roman"/>
          <w:b/>
          <w:bCs/>
          <w:sz w:val="20"/>
          <w:szCs w:val="20"/>
        </w:rPr>
        <w:t>Tyrrell County</w:t>
      </w:r>
      <w:r w:rsidR="006834BF">
        <w:rPr>
          <w:sz w:val="20"/>
          <w:szCs w:val="20"/>
        </w:rPr>
        <w:t xml:space="preserve"> </w:t>
      </w:r>
      <w:r w:rsidRPr="00396D1A">
        <w:rPr>
          <w:rFonts w:ascii="Times New Roman" w:eastAsia="Times New Roman" w:hAnsi="Times New Roman" w:cs="Times New Roman"/>
          <w:sz w:val="20"/>
          <w:szCs w:val="20"/>
        </w:rPr>
        <w:t>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14:paraId="5D1FA544" w14:textId="77777777" w:rsidR="00396D1A" w:rsidRPr="00396D1A" w:rsidRDefault="00396D1A" w:rsidP="00396D1A">
      <w:pPr>
        <w:spacing w:after="0" w:line="240" w:lineRule="auto"/>
        <w:ind w:left="720" w:hanging="720"/>
        <w:rPr>
          <w:rFonts w:ascii="Times New Roman" w:eastAsia="Times New Roman" w:hAnsi="Times New Roman" w:cs="Times New Roman"/>
          <w:sz w:val="20"/>
          <w:szCs w:val="20"/>
          <w:u w:val="single"/>
        </w:rPr>
      </w:pPr>
    </w:p>
    <w:p w14:paraId="761E38B7" w14:textId="09BF37DF" w:rsidR="00396D1A" w:rsidRPr="00925F0B" w:rsidRDefault="00925F0B" w:rsidP="00925F0B">
      <w:pPr>
        <w:spacing w:after="0" w:line="240" w:lineRule="auto"/>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96D1A" w:rsidRPr="00396D1A">
        <w:rPr>
          <w:rFonts w:ascii="Times New Roman" w:eastAsia="Times New Roman" w:hAnsi="Times New Roman" w:cs="Times New Roman"/>
          <w:b/>
          <w:sz w:val="20"/>
          <w:szCs w:val="20"/>
        </w:rPr>
        <w:t>Susceptibility of Sources to Potential Contaminant Sources (PCSs)</w:t>
      </w:r>
      <w:r w:rsidR="00396D1A" w:rsidRPr="00396D1A">
        <w:rPr>
          <w:rFonts w:ascii="Times New Roman" w:eastAsia="Times New Roman" w:hAnsi="Times New Roman" w:cs="Times New Roman"/>
          <w:color w:val="0000FF"/>
          <w:sz w:val="20"/>
          <w:szCs w:val="20"/>
        </w:rPr>
        <w:tab/>
      </w:r>
      <w:r w:rsidR="00396D1A" w:rsidRPr="00396D1A">
        <w:rPr>
          <w:rFonts w:ascii="Times New Roman" w:eastAsia="Times New Roman" w:hAnsi="Times New Roman" w:cs="Times New Roman"/>
          <w:color w:val="0000FF"/>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2298"/>
        <w:gridCol w:w="2267"/>
      </w:tblGrid>
      <w:tr w:rsidR="00396D1A" w:rsidRPr="00396D1A" w14:paraId="0037DD77"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0072ABF6"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Source Name</w:t>
            </w:r>
          </w:p>
        </w:tc>
        <w:tc>
          <w:tcPr>
            <w:tcW w:w="2298" w:type="dxa"/>
            <w:tcBorders>
              <w:top w:val="single" w:sz="4" w:space="0" w:color="auto"/>
              <w:left w:val="single" w:sz="4" w:space="0" w:color="auto"/>
              <w:bottom w:val="single" w:sz="4" w:space="0" w:color="auto"/>
              <w:right w:val="single" w:sz="4" w:space="0" w:color="auto"/>
            </w:tcBorders>
          </w:tcPr>
          <w:p w14:paraId="4A3BAA00"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Susceptibility Rating</w:t>
            </w:r>
          </w:p>
        </w:tc>
        <w:tc>
          <w:tcPr>
            <w:tcW w:w="2267" w:type="dxa"/>
            <w:tcBorders>
              <w:top w:val="single" w:sz="4" w:space="0" w:color="auto"/>
              <w:left w:val="single" w:sz="4" w:space="0" w:color="auto"/>
              <w:bottom w:val="single" w:sz="4" w:space="0" w:color="auto"/>
              <w:right w:val="single" w:sz="4" w:space="0" w:color="auto"/>
            </w:tcBorders>
          </w:tcPr>
          <w:p w14:paraId="6DF58D3A" w14:textId="77777777" w:rsidR="00396D1A" w:rsidRPr="00396D1A" w:rsidRDefault="00396D1A" w:rsidP="00396D1A">
            <w:pPr>
              <w:spacing w:after="0" w:line="240" w:lineRule="auto"/>
              <w:jc w:val="center"/>
              <w:rPr>
                <w:rFonts w:ascii="Times New Roman" w:eastAsia="Times New Roman" w:hAnsi="Times New Roman" w:cs="Times New Roman"/>
                <w:b/>
                <w:bCs/>
                <w:sz w:val="20"/>
                <w:szCs w:val="20"/>
              </w:rPr>
            </w:pPr>
            <w:r w:rsidRPr="00396D1A">
              <w:rPr>
                <w:rFonts w:ascii="Times New Roman" w:eastAsia="Times New Roman" w:hAnsi="Times New Roman" w:cs="Times New Roman"/>
                <w:b/>
                <w:bCs/>
                <w:sz w:val="20"/>
                <w:szCs w:val="20"/>
              </w:rPr>
              <w:t>SWAP Report Date</w:t>
            </w:r>
          </w:p>
        </w:tc>
      </w:tr>
      <w:tr w:rsidR="00396D1A" w:rsidRPr="00396D1A" w14:paraId="5DB4C6EA"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7A37C737" w14:textId="0E05203E" w:rsidR="00396D1A" w:rsidRPr="00396D1A" w:rsidRDefault="00396D1A" w:rsidP="00396D1A">
            <w:pPr>
              <w:spacing w:after="0" w:line="240" w:lineRule="auto"/>
              <w:jc w:val="center"/>
              <w:rPr>
                <w:rFonts w:ascii="Times New Roman" w:eastAsia="Times New Roman" w:hAnsi="Times New Roman" w:cs="Times New Roman"/>
                <w:color w:val="0070C0"/>
                <w:sz w:val="20"/>
                <w:szCs w:val="20"/>
              </w:rPr>
            </w:pPr>
            <w:proofErr w:type="gramStart"/>
            <w:r w:rsidRPr="00396D1A">
              <w:rPr>
                <w:rFonts w:ascii="Times New Roman" w:eastAsia="Times New Roman" w:hAnsi="Times New Roman" w:cs="Times New Roman"/>
                <w:color w:val="0070C0"/>
                <w:sz w:val="20"/>
                <w:szCs w:val="20"/>
              </w:rPr>
              <w:t>Well</w:t>
            </w:r>
            <w:proofErr w:type="gramEnd"/>
            <w:r w:rsidRPr="00396D1A">
              <w:rPr>
                <w:rFonts w:ascii="Times New Roman" w:eastAsia="Times New Roman" w:hAnsi="Times New Roman" w:cs="Times New Roman"/>
                <w:color w:val="0070C0"/>
                <w:sz w:val="20"/>
                <w:szCs w:val="20"/>
              </w:rPr>
              <w:t xml:space="preserve"> # </w:t>
            </w:r>
            <w:r w:rsidR="00843FDF">
              <w:rPr>
                <w:rFonts w:ascii="Times New Roman" w:eastAsia="Times New Roman" w:hAnsi="Times New Roman" w:cs="Times New Roman"/>
                <w:color w:val="0070C0"/>
                <w:sz w:val="20"/>
                <w:szCs w:val="20"/>
              </w:rPr>
              <w:t>4</w:t>
            </w:r>
          </w:p>
        </w:tc>
        <w:tc>
          <w:tcPr>
            <w:tcW w:w="2298" w:type="dxa"/>
            <w:tcBorders>
              <w:top w:val="single" w:sz="4" w:space="0" w:color="auto"/>
              <w:left w:val="single" w:sz="4" w:space="0" w:color="auto"/>
              <w:bottom w:val="single" w:sz="4" w:space="0" w:color="auto"/>
              <w:right w:val="single" w:sz="4" w:space="0" w:color="auto"/>
            </w:tcBorders>
          </w:tcPr>
          <w:p w14:paraId="48E27088" w14:textId="77777777" w:rsidR="00396D1A" w:rsidRPr="00396D1A" w:rsidRDefault="00396D1A" w:rsidP="00396D1A">
            <w:pPr>
              <w:spacing w:after="0" w:line="240" w:lineRule="auto"/>
              <w:jc w:val="center"/>
              <w:rPr>
                <w:rFonts w:ascii="Times New Roman" w:eastAsia="Times New Roman" w:hAnsi="Times New Roman" w:cs="Times New Roman"/>
                <w:color w:val="0070C0"/>
                <w:sz w:val="20"/>
                <w:szCs w:val="20"/>
              </w:rPr>
            </w:pPr>
            <w:r w:rsidRPr="00396D1A">
              <w:rPr>
                <w:rFonts w:ascii="Times New Roman" w:eastAsia="Times New Roman" w:hAnsi="Times New Roman" w:cs="Times New Roman"/>
                <w:color w:val="0070C0"/>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3203FAAF" w14:textId="210C52E9" w:rsidR="00396D1A" w:rsidRPr="00396D1A" w:rsidRDefault="008747CD" w:rsidP="00C958F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September </w:t>
            </w:r>
            <w:r w:rsidR="001E77D5">
              <w:rPr>
                <w:rFonts w:ascii="Times New Roman" w:eastAsia="Times New Roman" w:hAnsi="Times New Roman" w:cs="Times New Roman"/>
                <w:color w:val="0070C0"/>
                <w:sz w:val="20"/>
                <w:szCs w:val="20"/>
              </w:rPr>
              <w:t xml:space="preserve">10, </w:t>
            </w:r>
            <w:r>
              <w:rPr>
                <w:rFonts w:ascii="Times New Roman" w:eastAsia="Times New Roman" w:hAnsi="Times New Roman" w:cs="Times New Roman"/>
                <w:color w:val="0070C0"/>
                <w:sz w:val="20"/>
                <w:szCs w:val="20"/>
              </w:rPr>
              <w:t>20</w:t>
            </w:r>
            <w:r w:rsidR="006211B2">
              <w:rPr>
                <w:rFonts w:ascii="Times New Roman" w:eastAsia="Times New Roman" w:hAnsi="Times New Roman" w:cs="Times New Roman"/>
                <w:color w:val="0070C0"/>
                <w:sz w:val="20"/>
                <w:szCs w:val="20"/>
              </w:rPr>
              <w:t>2</w:t>
            </w:r>
            <w:r w:rsidR="001E77D5">
              <w:rPr>
                <w:rFonts w:ascii="Times New Roman" w:eastAsia="Times New Roman" w:hAnsi="Times New Roman" w:cs="Times New Roman"/>
                <w:color w:val="0070C0"/>
                <w:sz w:val="20"/>
                <w:szCs w:val="20"/>
              </w:rPr>
              <w:t>0</w:t>
            </w:r>
          </w:p>
        </w:tc>
      </w:tr>
      <w:tr w:rsidR="00396D1A" w:rsidRPr="00396D1A" w14:paraId="31E098CC"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7B3FF9D0" w14:textId="5E87A9BD" w:rsidR="00396D1A" w:rsidRPr="00396D1A" w:rsidRDefault="00396D1A" w:rsidP="00396D1A">
            <w:pPr>
              <w:spacing w:after="0" w:line="240" w:lineRule="auto"/>
              <w:jc w:val="center"/>
              <w:rPr>
                <w:rFonts w:ascii="Times New Roman" w:eastAsia="Times New Roman" w:hAnsi="Times New Roman" w:cs="Times New Roman"/>
                <w:color w:val="0070C0"/>
                <w:sz w:val="20"/>
                <w:szCs w:val="20"/>
              </w:rPr>
            </w:pPr>
            <w:proofErr w:type="gramStart"/>
            <w:r w:rsidRPr="00396D1A">
              <w:rPr>
                <w:rFonts w:ascii="Times New Roman" w:eastAsia="Times New Roman" w:hAnsi="Times New Roman" w:cs="Times New Roman"/>
                <w:color w:val="0070C0"/>
                <w:sz w:val="20"/>
                <w:szCs w:val="20"/>
              </w:rPr>
              <w:t>Well</w:t>
            </w:r>
            <w:proofErr w:type="gramEnd"/>
            <w:r w:rsidRPr="00396D1A">
              <w:rPr>
                <w:rFonts w:ascii="Times New Roman" w:eastAsia="Times New Roman" w:hAnsi="Times New Roman" w:cs="Times New Roman"/>
                <w:color w:val="0070C0"/>
                <w:sz w:val="20"/>
                <w:szCs w:val="20"/>
              </w:rPr>
              <w:t xml:space="preserve"> #</w:t>
            </w:r>
            <w:r w:rsidR="00843FDF">
              <w:rPr>
                <w:rFonts w:ascii="Times New Roman" w:eastAsia="Times New Roman" w:hAnsi="Times New Roman" w:cs="Times New Roman"/>
                <w:color w:val="0070C0"/>
                <w:sz w:val="20"/>
                <w:szCs w:val="20"/>
              </w:rPr>
              <w:t xml:space="preserve"> 5</w:t>
            </w:r>
          </w:p>
        </w:tc>
        <w:tc>
          <w:tcPr>
            <w:tcW w:w="2298" w:type="dxa"/>
            <w:tcBorders>
              <w:top w:val="single" w:sz="4" w:space="0" w:color="auto"/>
              <w:left w:val="single" w:sz="4" w:space="0" w:color="auto"/>
              <w:bottom w:val="single" w:sz="4" w:space="0" w:color="auto"/>
              <w:right w:val="single" w:sz="4" w:space="0" w:color="auto"/>
            </w:tcBorders>
          </w:tcPr>
          <w:p w14:paraId="605F9599" w14:textId="495E39CC" w:rsidR="00396D1A" w:rsidRPr="00396D1A" w:rsidRDefault="00757FE5"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4DFB044B" w14:textId="1B0CC955" w:rsidR="00396D1A" w:rsidRPr="00396D1A" w:rsidRDefault="008747CD" w:rsidP="00C958F8">
            <w:pPr>
              <w:spacing w:after="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0"/>
                <w:szCs w:val="20"/>
              </w:rPr>
              <w:t xml:space="preserve">September </w:t>
            </w:r>
            <w:r w:rsidR="001E77D5">
              <w:rPr>
                <w:rFonts w:ascii="Times New Roman" w:eastAsia="Times New Roman" w:hAnsi="Times New Roman" w:cs="Times New Roman"/>
                <w:color w:val="0070C0"/>
                <w:sz w:val="20"/>
                <w:szCs w:val="20"/>
              </w:rPr>
              <w:t xml:space="preserve">10, </w:t>
            </w:r>
            <w:r>
              <w:rPr>
                <w:rFonts w:ascii="Times New Roman" w:eastAsia="Times New Roman" w:hAnsi="Times New Roman" w:cs="Times New Roman"/>
                <w:color w:val="0070C0"/>
                <w:sz w:val="20"/>
                <w:szCs w:val="20"/>
              </w:rPr>
              <w:t>202</w:t>
            </w:r>
            <w:r w:rsidR="001E77D5">
              <w:rPr>
                <w:rFonts w:ascii="Times New Roman" w:eastAsia="Times New Roman" w:hAnsi="Times New Roman" w:cs="Times New Roman"/>
                <w:color w:val="0070C0"/>
                <w:sz w:val="20"/>
                <w:szCs w:val="20"/>
              </w:rPr>
              <w:t>0</w:t>
            </w:r>
          </w:p>
        </w:tc>
      </w:tr>
      <w:tr w:rsidR="00396D1A" w:rsidRPr="00396D1A" w14:paraId="6B55AA2F"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1052A500" w14:textId="4C88F47D" w:rsidR="00396D1A" w:rsidRPr="00396D1A" w:rsidRDefault="00396D1A" w:rsidP="00396D1A">
            <w:pPr>
              <w:spacing w:after="0" w:line="240" w:lineRule="auto"/>
              <w:jc w:val="center"/>
              <w:rPr>
                <w:rFonts w:ascii="Times New Roman" w:eastAsia="Times New Roman" w:hAnsi="Times New Roman" w:cs="Times New Roman"/>
                <w:color w:val="0070C0"/>
                <w:sz w:val="20"/>
                <w:szCs w:val="20"/>
              </w:rPr>
            </w:pPr>
            <w:proofErr w:type="gramStart"/>
            <w:r w:rsidRPr="00396D1A">
              <w:rPr>
                <w:rFonts w:ascii="Times New Roman" w:eastAsia="Times New Roman" w:hAnsi="Times New Roman" w:cs="Times New Roman"/>
                <w:color w:val="0070C0"/>
                <w:sz w:val="20"/>
                <w:szCs w:val="20"/>
              </w:rPr>
              <w:t>Well</w:t>
            </w:r>
            <w:proofErr w:type="gramEnd"/>
            <w:r w:rsidRPr="00396D1A">
              <w:rPr>
                <w:rFonts w:ascii="Times New Roman" w:eastAsia="Times New Roman" w:hAnsi="Times New Roman" w:cs="Times New Roman"/>
                <w:color w:val="0070C0"/>
                <w:sz w:val="20"/>
                <w:szCs w:val="20"/>
              </w:rPr>
              <w:t xml:space="preserve"> #</w:t>
            </w:r>
            <w:r w:rsidR="00CD2994">
              <w:rPr>
                <w:rFonts w:ascii="Times New Roman" w:eastAsia="Times New Roman" w:hAnsi="Times New Roman" w:cs="Times New Roman"/>
                <w:color w:val="0070C0"/>
                <w:sz w:val="20"/>
                <w:szCs w:val="20"/>
              </w:rPr>
              <w:t xml:space="preserve"> 6</w:t>
            </w:r>
          </w:p>
        </w:tc>
        <w:tc>
          <w:tcPr>
            <w:tcW w:w="2298" w:type="dxa"/>
            <w:tcBorders>
              <w:top w:val="single" w:sz="4" w:space="0" w:color="auto"/>
              <w:left w:val="single" w:sz="4" w:space="0" w:color="auto"/>
              <w:bottom w:val="single" w:sz="4" w:space="0" w:color="auto"/>
              <w:right w:val="single" w:sz="4" w:space="0" w:color="auto"/>
            </w:tcBorders>
          </w:tcPr>
          <w:p w14:paraId="4D90B123" w14:textId="7B7BB376" w:rsidR="00396D1A" w:rsidRPr="00396D1A" w:rsidRDefault="00757FE5"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42E87823" w14:textId="5F9A87E4" w:rsidR="00396D1A" w:rsidRPr="00396D1A" w:rsidRDefault="008747CD" w:rsidP="00C958F8">
            <w:pPr>
              <w:spacing w:after="0" w:line="240" w:lineRule="auto"/>
              <w:jc w:val="center"/>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0"/>
                <w:szCs w:val="20"/>
              </w:rPr>
              <w:t xml:space="preserve">September </w:t>
            </w:r>
            <w:r w:rsidR="001E77D5">
              <w:rPr>
                <w:rFonts w:ascii="Times New Roman" w:eastAsia="Times New Roman" w:hAnsi="Times New Roman" w:cs="Times New Roman"/>
                <w:color w:val="0070C0"/>
                <w:sz w:val="20"/>
                <w:szCs w:val="20"/>
              </w:rPr>
              <w:t xml:space="preserve">10, </w:t>
            </w:r>
            <w:r>
              <w:rPr>
                <w:rFonts w:ascii="Times New Roman" w:eastAsia="Times New Roman" w:hAnsi="Times New Roman" w:cs="Times New Roman"/>
                <w:color w:val="0070C0"/>
                <w:sz w:val="20"/>
                <w:szCs w:val="20"/>
              </w:rPr>
              <w:t>202</w:t>
            </w:r>
            <w:r w:rsidR="001E77D5">
              <w:rPr>
                <w:rFonts w:ascii="Times New Roman" w:eastAsia="Times New Roman" w:hAnsi="Times New Roman" w:cs="Times New Roman"/>
                <w:color w:val="0070C0"/>
                <w:sz w:val="20"/>
                <w:szCs w:val="20"/>
              </w:rPr>
              <w:t>0</w:t>
            </w:r>
          </w:p>
        </w:tc>
      </w:tr>
      <w:tr w:rsidR="00CD2994" w:rsidRPr="00396D1A" w14:paraId="150F3626" w14:textId="77777777" w:rsidTr="0013389E">
        <w:trPr>
          <w:trHeight w:val="263"/>
        </w:trPr>
        <w:tc>
          <w:tcPr>
            <w:tcW w:w="2174" w:type="dxa"/>
            <w:tcBorders>
              <w:top w:val="single" w:sz="4" w:space="0" w:color="auto"/>
              <w:left w:val="single" w:sz="4" w:space="0" w:color="auto"/>
              <w:bottom w:val="single" w:sz="4" w:space="0" w:color="auto"/>
              <w:right w:val="single" w:sz="4" w:space="0" w:color="auto"/>
            </w:tcBorders>
          </w:tcPr>
          <w:p w14:paraId="25A95540" w14:textId="68AD8AA6" w:rsidR="00CD2994" w:rsidRPr="00396D1A" w:rsidRDefault="00CD2994"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Well # 7 </w:t>
            </w:r>
          </w:p>
        </w:tc>
        <w:tc>
          <w:tcPr>
            <w:tcW w:w="2298" w:type="dxa"/>
            <w:tcBorders>
              <w:top w:val="single" w:sz="4" w:space="0" w:color="auto"/>
              <w:left w:val="single" w:sz="4" w:space="0" w:color="auto"/>
              <w:bottom w:val="single" w:sz="4" w:space="0" w:color="auto"/>
              <w:right w:val="single" w:sz="4" w:space="0" w:color="auto"/>
            </w:tcBorders>
          </w:tcPr>
          <w:p w14:paraId="6C384859" w14:textId="1B254FD5" w:rsidR="00CD2994" w:rsidRPr="00396D1A" w:rsidRDefault="00757FE5" w:rsidP="00396D1A">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Lower</w:t>
            </w:r>
          </w:p>
        </w:tc>
        <w:tc>
          <w:tcPr>
            <w:tcW w:w="2267" w:type="dxa"/>
            <w:tcBorders>
              <w:top w:val="single" w:sz="4" w:space="0" w:color="auto"/>
              <w:left w:val="single" w:sz="4" w:space="0" w:color="auto"/>
              <w:bottom w:val="single" w:sz="4" w:space="0" w:color="auto"/>
              <w:right w:val="single" w:sz="4" w:space="0" w:color="auto"/>
            </w:tcBorders>
          </w:tcPr>
          <w:p w14:paraId="463C5ED7" w14:textId="67D98031" w:rsidR="00CD2994" w:rsidRDefault="00757FE5" w:rsidP="00C958F8">
            <w:pPr>
              <w:spacing w:after="0" w:line="240" w:lineRule="auto"/>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September 10, 2020</w:t>
            </w:r>
          </w:p>
        </w:tc>
      </w:tr>
    </w:tbl>
    <w:p w14:paraId="506EB440" w14:textId="77777777" w:rsidR="00396D1A" w:rsidRPr="00396D1A" w:rsidRDefault="00396D1A" w:rsidP="00396D1A">
      <w:pPr>
        <w:spacing w:after="0" w:line="240" w:lineRule="auto"/>
        <w:rPr>
          <w:rFonts w:ascii="Times New Roman" w:eastAsia="Times New Roman" w:hAnsi="Times New Roman" w:cs="Times New Roman"/>
          <w:sz w:val="20"/>
          <w:szCs w:val="20"/>
          <w:u w:val="single"/>
        </w:rPr>
      </w:pPr>
    </w:p>
    <w:p w14:paraId="4205D9BC" w14:textId="31406508" w:rsidR="00396D1A" w:rsidRPr="00396D1A" w:rsidRDefault="00396D1A" w:rsidP="00396D1A">
      <w:pPr>
        <w:autoSpaceDE w:val="0"/>
        <w:autoSpaceDN w:val="0"/>
        <w:adjustRightInd w:val="0"/>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noProof/>
          <w:color w:val="0000FF"/>
          <w:sz w:val="24"/>
          <w:szCs w:val="24"/>
          <w:highlight w:val="yellow"/>
          <w:u w:val="single"/>
        </w:rPr>
        <mc:AlternateContent>
          <mc:Choice Requires="wps">
            <w:drawing>
              <wp:anchor distT="0" distB="0" distL="114300" distR="114300" simplePos="0" relativeHeight="251659264" behindDoc="0" locked="0" layoutInCell="1" allowOverlap="1" wp14:anchorId="7D3147D5" wp14:editId="669DB23C">
                <wp:simplePos x="0" y="0"/>
                <wp:positionH relativeFrom="column">
                  <wp:posOffset>-914400</wp:posOffset>
                </wp:positionH>
                <wp:positionV relativeFrom="paragraph">
                  <wp:posOffset>644525</wp:posOffset>
                </wp:positionV>
                <wp:extent cx="800100" cy="457200"/>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4522A" w14:textId="77777777" w:rsidR="0073477B" w:rsidRDefault="0073477B" w:rsidP="00396D1A">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147D5"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" stroked="f">
                <v:textbox>
                  <w:txbxContent>
                    <w:p w14:paraId="52E4522A" w14:textId="77777777" w:rsidR="0073477B" w:rsidRDefault="0073477B" w:rsidP="00396D1A">
                      <w:pPr>
                        <w:rPr>
                          <w:szCs w:val="60"/>
                        </w:rPr>
                      </w:pPr>
                    </w:p>
                  </w:txbxContent>
                </v:textbox>
              </v:shape>
            </w:pict>
          </mc:Fallback>
        </mc:AlternateContent>
      </w:r>
      <w:r w:rsidRPr="00396D1A">
        <w:rPr>
          <w:rFonts w:ascii="Times New Roman" w:eastAsia="Times New Roman" w:hAnsi="Times New Roman" w:cs="Times New Roman"/>
          <w:sz w:val="20"/>
          <w:szCs w:val="20"/>
        </w:rPr>
        <w:t xml:space="preserve">The complete SWAP Assessment report for </w:t>
      </w:r>
      <w:r w:rsidR="002376F3" w:rsidRPr="006834BF">
        <w:rPr>
          <w:rFonts w:ascii="Times New Roman" w:hAnsi="Times New Roman" w:cs="Times New Roman"/>
          <w:b/>
          <w:bCs/>
          <w:sz w:val="20"/>
          <w:szCs w:val="20"/>
        </w:rPr>
        <w:t>Tyrrell County</w:t>
      </w:r>
      <w:r w:rsidR="002376F3">
        <w:rPr>
          <w:sz w:val="20"/>
          <w:szCs w:val="20"/>
        </w:rPr>
        <w:t xml:space="preserve"> </w:t>
      </w:r>
      <w:r w:rsidRPr="00396D1A">
        <w:rPr>
          <w:rFonts w:ascii="Times New Roman" w:eastAsia="Times New Roman" w:hAnsi="Times New Roman" w:cs="Times New Roman"/>
          <w:sz w:val="20"/>
          <w:szCs w:val="20"/>
        </w:rPr>
        <w:t xml:space="preserve">may be viewed on the Web at: </w:t>
      </w:r>
      <w:hyperlink r:id="rId9" w:history="1">
        <w:r w:rsidRPr="00396D1A">
          <w:rPr>
            <w:rFonts w:ascii="Times New Roman" w:eastAsia="Times New Roman" w:hAnsi="Times New Roman" w:cs="Times New Roman"/>
            <w:color w:val="0000FF"/>
            <w:sz w:val="20"/>
            <w:szCs w:val="20"/>
            <w:u w:val="single"/>
          </w:rPr>
          <w:t>https://www.ncwater.org/?page=600</w:t>
        </w:r>
      </w:hyperlink>
      <w:r w:rsidRPr="00396D1A">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system name, number, and provide your name, mailing address and phone number.  If you have any questions about the SWAP </w:t>
      </w:r>
      <w:proofErr w:type="gramStart"/>
      <w:r w:rsidRPr="00396D1A">
        <w:rPr>
          <w:rFonts w:ascii="Times New Roman" w:eastAsia="Times New Roman" w:hAnsi="Times New Roman" w:cs="Times New Roman"/>
          <w:sz w:val="20"/>
          <w:szCs w:val="20"/>
        </w:rPr>
        <w:t>report</w:t>
      </w:r>
      <w:proofErr w:type="gramEnd"/>
      <w:r w:rsidRPr="00396D1A">
        <w:rPr>
          <w:rFonts w:ascii="Times New Roman" w:eastAsia="Times New Roman" w:hAnsi="Times New Roman" w:cs="Times New Roman"/>
          <w:sz w:val="20"/>
          <w:szCs w:val="20"/>
        </w:rPr>
        <w:t xml:space="preserve"> please contact the Source Water Assessment staff by phone at 919-707-9098.</w:t>
      </w:r>
    </w:p>
    <w:p w14:paraId="757EDD02" w14:textId="77777777" w:rsidR="00396D1A" w:rsidRDefault="00396D1A" w:rsidP="00396D1A">
      <w:pPr>
        <w:spacing w:after="0" w:line="240" w:lineRule="auto"/>
        <w:rPr>
          <w:rFonts w:ascii="Times New Roman" w:eastAsia="Times New Roman" w:hAnsi="Times New Roman" w:cs="Times New Roman"/>
          <w:sz w:val="20"/>
          <w:szCs w:val="20"/>
        </w:rPr>
      </w:pPr>
    </w:p>
    <w:p w14:paraId="29097C28" w14:textId="77777777" w:rsidR="00364CC9" w:rsidRPr="00396D1A" w:rsidRDefault="00364CC9" w:rsidP="00396D1A">
      <w:pPr>
        <w:spacing w:after="0" w:line="240" w:lineRule="auto"/>
        <w:rPr>
          <w:rFonts w:ascii="Times New Roman" w:eastAsia="Times New Roman" w:hAnsi="Times New Roman" w:cs="Times New Roman"/>
          <w:sz w:val="20"/>
          <w:szCs w:val="20"/>
        </w:rPr>
      </w:pPr>
    </w:p>
    <w:p w14:paraId="1EF17C28" w14:textId="77777777" w:rsidR="00396D1A" w:rsidRPr="00396D1A" w:rsidRDefault="00396D1A" w:rsidP="00396D1A">
      <w:pPr>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 xml:space="preserve">It is important to understand that a susceptibility rating of “higher” </w:t>
      </w:r>
      <w:r w:rsidRPr="00396D1A">
        <w:rPr>
          <w:rFonts w:ascii="Times New Roman" w:eastAsia="Times New Roman" w:hAnsi="Times New Roman" w:cs="Times New Roman"/>
          <w:sz w:val="20"/>
          <w:szCs w:val="20"/>
          <w:u w:val="single"/>
        </w:rPr>
        <w:t>does not</w:t>
      </w:r>
      <w:r w:rsidRPr="00396D1A">
        <w:rPr>
          <w:rFonts w:ascii="Times New Roman" w:eastAsia="Times New Roman" w:hAnsi="Times New Roman" w:cs="Times New Roman"/>
          <w:sz w:val="20"/>
          <w:szCs w:val="20"/>
        </w:rPr>
        <w:t xml:space="preserve"> imply poor water quality, only the system’s potential to become contaminated by PCSs in the assessment area.</w:t>
      </w:r>
    </w:p>
    <w:p w14:paraId="3134C9B2" w14:textId="77777777" w:rsidR="00396D1A" w:rsidRPr="00396D1A" w:rsidRDefault="00396D1A" w:rsidP="00396D1A">
      <w:pPr>
        <w:spacing w:after="0" w:line="240" w:lineRule="auto"/>
        <w:rPr>
          <w:rFonts w:ascii="Times New Roman" w:eastAsia="Times New Roman" w:hAnsi="Times New Roman" w:cs="Times New Roman"/>
          <w:color w:val="000000"/>
          <w:sz w:val="20"/>
          <w:szCs w:val="20"/>
        </w:rPr>
      </w:pPr>
    </w:p>
    <w:p w14:paraId="512A9039" w14:textId="77777777" w:rsidR="00396D1A" w:rsidRPr="00396D1A" w:rsidRDefault="00396D1A" w:rsidP="00396D1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r w:rsidRPr="00396D1A">
        <w:rPr>
          <w:rFonts w:ascii="Times New Roman" w:eastAsia="Times New Roman" w:hAnsi="Times New Roman" w:cs="Times New Roman"/>
          <w:b/>
          <w:sz w:val="24"/>
          <w:szCs w:val="24"/>
        </w:rPr>
        <w:t>Help Protect Your Source Water</w:t>
      </w:r>
    </w:p>
    <w:p w14:paraId="68EBBD63" w14:textId="77777777" w:rsidR="00396D1A" w:rsidRPr="00396D1A" w:rsidRDefault="00396D1A" w:rsidP="00396D1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0"/>
          <w:szCs w:val="20"/>
        </w:rPr>
      </w:pPr>
    </w:p>
    <w:p w14:paraId="001979E6" w14:textId="77777777" w:rsidR="00396D1A" w:rsidRPr="00396D1A" w:rsidRDefault="00396D1A" w:rsidP="00396D1A">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ind w:left="270" w:hanging="270"/>
        <w:rPr>
          <w:rFonts w:ascii="Times New Roman" w:eastAsia="Times New Roman" w:hAnsi="Times New Roman" w:cs="Times New Roman"/>
          <w:b/>
          <w:sz w:val="24"/>
          <w:szCs w:val="24"/>
        </w:rPr>
      </w:pPr>
    </w:p>
    <w:p w14:paraId="6C661A42" w14:textId="3F80851F"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sz w:val="20"/>
          <w:szCs w:val="20"/>
        </w:rPr>
      </w:pPr>
      <w:r w:rsidRPr="00396D1A">
        <w:rPr>
          <w:rFonts w:ascii="Times New Roman" w:eastAsia="Times New Roman" w:hAnsi="Times New Roman" w:cs="Times New Roman"/>
          <w:sz w:val="20"/>
          <w:szCs w:val="20"/>
        </w:rPr>
        <w:t>Protection of drinking water is everyone’s responsibility.  We have implemented the following source water protection actions:</w:t>
      </w:r>
      <w:r w:rsidR="00EC1423">
        <w:rPr>
          <w:rFonts w:ascii="Times New Roman" w:eastAsia="Times New Roman" w:hAnsi="Times New Roman" w:cs="Times New Roman"/>
          <w:sz w:val="20"/>
          <w:szCs w:val="20"/>
        </w:rPr>
        <w:t xml:space="preserve"> </w:t>
      </w:r>
      <w:r w:rsidRPr="00396D1A">
        <w:rPr>
          <w:rFonts w:ascii="Times New Roman" w:eastAsia="Times New Roman" w:hAnsi="Times New Roman" w:cs="Times New Roman"/>
          <w:sz w:val="20"/>
          <w:szCs w:val="20"/>
        </w:rPr>
        <w:t>You can help protect your community’s drinking water source(s) in several ways: (examples:  dispose of chemicals properly; take used motor oil to a recycling center, volunteer in your community to participate in group efforts to protect your source, etc.).</w:t>
      </w:r>
    </w:p>
    <w:p w14:paraId="2BEDC3CF" w14:textId="578283EE" w:rsidR="00396D1A" w:rsidRDefault="00396D1A" w:rsidP="00396D1A">
      <w:pPr>
        <w:keepNext/>
        <w:spacing w:after="0" w:line="240" w:lineRule="auto"/>
        <w:ind w:left="-270" w:right="-288"/>
        <w:outlineLvl w:val="4"/>
        <w:rPr>
          <w:rFonts w:ascii="Arial" w:eastAsia="Times New Roman" w:hAnsi="Arial" w:cs="Arial"/>
          <w:color w:val="000000"/>
          <w:sz w:val="20"/>
          <w:szCs w:val="20"/>
        </w:rPr>
      </w:pPr>
      <w:r w:rsidRPr="00396D1A">
        <w:rPr>
          <w:rFonts w:ascii="Arial" w:eastAsia="Times New Roman" w:hAnsi="Arial" w:cs="Arial"/>
          <w:color w:val="000000"/>
          <w:sz w:val="20"/>
          <w:szCs w:val="20"/>
        </w:rPr>
        <w:t xml:space="preserve"> </w:t>
      </w:r>
    </w:p>
    <w:p w14:paraId="7819382A" w14:textId="77777777" w:rsidR="00364CC9" w:rsidRPr="00396D1A" w:rsidRDefault="00364CC9" w:rsidP="00396D1A">
      <w:pPr>
        <w:keepNext/>
        <w:spacing w:after="0" w:line="240" w:lineRule="auto"/>
        <w:ind w:left="-270" w:right="-288"/>
        <w:outlineLvl w:val="4"/>
        <w:rPr>
          <w:rFonts w:ascii="Arial" w:eastAsia="Times New Roman" w:hAnsi="Arial" w:cs="Arial"/>
          <w:color w:val="000000"/>
          <w:sz w:val="20"/>
          <w:szCs w:val="20"/>
        </w:rPr>
      </w:pPr>
    </w:p>
    <w:p w14:paraId="5B7D9990" w14:textId="77777777" w:rsidR="00396D1A" w:rsidRPr="00396D1A" w:rsidRDefault="00DC29CA" w:rsidP="00396D1A">
      <w:pPr>
        <w:spacing w:after="0" w:line="240" w:lineRule="auto"/>
        <w:ind w:left="-720" w:right="-288"/>
        <w:rPr>
          <w:rFonts w:ascii="Times New Roman" w:eastAsia="Times New Roman" w:hAnsi="Times New Roman" w:cs="Times New Roman"/>
          <w:sz w:val="24"/>
          <w:szCs w:val="24"/>
        </w:rPr>
      </w:pPr>
      <w:r>
        <w:rPr>
          <w:rFonts w:ascii="Arial" w:eastAsia="Times New Roman" w:hAnsi="Arial" w:cs="Arial"/>
          <w:sz w:val="20"/>
          <w:szCs w:val="20"/>
        </w:rPr>
        <w:pict w14:anchorId="4ACB8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6pt;height:3.75pt" o:hrpct="0" o:hralign="center" o:hr="t">
            <v:imagedata r:id="rId10" o:title="BD21307_"/>
          </v:shape>
        </w:pict>
      </w:r>
    </w:p>
    <w:p w14:paraId="7BDF31E2" w14:textId="77777777" w:rsidR="00925F0B" w:rsidRDefault="00925F0B" w:rsidP="00396D1A">
      <w:pPr>
        <w:spacing w:after="0" w:line="240" w:lineRule="auto"/>
        <w:rPr>
          <w:rFonts w:ascii="Times New Roman" w:eastAsia="Times New Roman" w:hAnsi="Times New Roman" w:cs="Times New Roman"/>
          <w:b/>
          <w:bCs/>
          <w:color w:val="000000"/>
          <w:sz w:val="24"/>
          <w:szCs w:val="24"/>
        </w:rPr>
      </w:pPr>
    </w:p>
    <w:p w14:paraId="01D7A710" w14:textId="77777777" w:rsidR="00364CC9" w:rsidRDefault="00364CC9" w:rsidP="00396D1A">
      <w:pPr>
        <w:spacing w:after="0" w:line="240" w:lineRule="auto"/>
        <w:rPr>
          <w:rFonts w:ascii="Times New Roman" w:eastAsia="Times New Roman" w:hAnsi="Times New Roman" w:cs="Times New Roman"/>
          <w:b/>
          <w:bCs/>
          <w:color w:val="000000"/>
          <w:sz w:val="24"/>
          <w:szCs w:val="24"/>
        </w:rPr>
      </w:pPr>
    </w:p>
    <w:p w14:paraId="7C792072" w14:textId="450C171B" w:rsidR="00396D1A" w:rsidRPr="00396D1A" w:rsidRDefault="00396D1A" w:rsidP="00396D1A">
      <w:pPr>
        <w:spacing w:after="0" w:line="240" w:lineRule="auto"/>
        <w:rPr>
          <w:rFonts w:ascii="Times New Roman" w:eastAsia="Times New Roman" w:hAnsi="Times New Roman" w:cs="Times New Roman"/>
          <w:b/>
          <w:bCs/>
          <w:color w:val="000000"/>
          <w:sz w:val="24"/>
          <w:szCs w:val="24"/>
        </w:rPr>
      </w:pPr>
      <w:r w:rsidRPr="00396D1A">
        <w:rPr>
          <w:rFonts w:ascii="Times New Roman" w:eastAsia="Times New Roman" w:hAnsi="Times New Roman" w:cs="Times New Roman"/>
          <w:b/>
          <w:bCs/>
          <w:color w:val="000000"/>
          <w:sz w:val="24"/>
          <w:szCs w:val="24"/>
        </w:rPr>
        <w:t>Water Quality Data Tables of Detected Contaminants</w:t>
      </w:r>
    </w:p>
    <w:p w14:paraId="4DDEAE4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14:paraId="45B7228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1DB3EDB5" w14:textId="379B6522"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color w:val="000000"/>
          <w:sz w:val="20"/>
          <w:szCs w:val="20"/>
        </w:rPr>
        <w:t xml:space="preserve">We routinely monitor for </w:t>
      </w:r>
      <w:r w:rsidRPr="00396D1A">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396D1A">
        <w:rPr>
          <w:rFonts w:ascii="Times New Roman" w:eastAsia="Times New Roman" w:hAnsi="Times New Roman" w:cs="Times New Roman"/>
          <w:sz w:val="20"/>
          <w:szCs w:val="20"/>
          <w:u w:val="single"/>
        </w:rPr>
        <w:t>detected</w:t>
      </w:r>
      <w:r w:rsidRPr="00396D1A">
        <w:rPr>
          <w:rFonts w:ascii="Times New Roman" w:eastAsia="Times New Roman" w:hAnsi="Times New Roman" w:cs="Times New Roman"/>
          <w:color w:val="000000"/>
          <w:sz w:val="20"/>
          <w:szCs w:val="20"/>
        </w:rPr>
        <w:t xml:space="preserve"> in the last round of sampling for each </w:t>
      </w:r>
      <w:proofErr w:type="gramStart"/>
      <w:r w:rsidRPr="00396D1A">
        <w:rPr>
          <w:rFonts w:ascii="Times New Roman" w:eastAsia="Times New Roman" w:hAnsi="Times New Roman" w:cs="Times New Roman"/>
          <w:color w:val="000000"/>
          <w:sz w:val="20"/>
          <w:szCs w:val="20"/>
        </w:rPr>
        <w:t>particular contaminant</w:t>
      </w:r>
      <w:proofErr w:type="gramEnd"/>
      <w:r w:rsidRPr="00396D1A">
        <w:rPr>
          <w:rFonts w:ascii="Times New Roman" w:eastAsia="Times New Roman" w:hAnsi="Times New Roman" w:cs="Times New Roman"/>
          <w:color w:val="000000"/>
          <w:sz w:val="20"/>
          <w:szCs w:val="20"/>
        </w:rPr>
        <w:t xml:space="preserve"> group.  The presence of contaminants does </w:t>
      </w:r>
      <w:r w:rsidRPr="00396D1A">
        <w:rPr>
          <w:rFonts w:ascii="Times New Roman" w:eastAsia="Times New Roman" w:hAnsi="Times New Roman" w:cs="Times New Roman"/>
          <w:color w:val="000000"/>
          <w:sz w:val="20"/>
          <w:szCs w:val="20"/>
          <w:u w:val="single"/>
        </w:rPr>
        <w:t>not</w:t>
      </w:r>
      <w:r w:rsidRPr="00396D1A">
        <w:rPr>
          <w:rFonts w:ascii="Times New Roman" w:eastAsia="Times New Roman" w:hAnsi="Times New Roman" w:cs="Times New Roman"/>
          <w:color w:val="000000"/>
          <w:sz w:val="20"/>
          <w:szCs w:val="20"/>
        </w:rPr>
        <w:t xml:space="preserve"> necessarily indicate that water poses a health risk.  </w:t>
      </w:r>
      <w:r w:rsidRPr="00396D1A">
        <w:rPr>
          <w:rFonts w:ascii="Times New Roman" w:eastAsia="Times New Roman" w:hAnsi="Times New Roman" w:cs="Times New Roman"/>
          <w:b/>
          <w:bCs/>
          <w:color w:val="000000"/>
          <w:sz w:val="20"/>
          <w:szCs w:val="20"/>
        </w:rPr>
        <w:t>Unless otherwise noted, the data presented in this table is from testing done January 1 through December 31</w:t>
      </w:r>
      <w:r w:rsidR="0028692F">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b/>
          <w:bCs/>
          <w:color w:val="000000"/>
          <w:sz w:val="20"/>
          <w:szCs w:val="20"/>
        </w:rPr>
        <w:t xml:space="preserve"> (20</w:t>
      </w:r>
      <w:r w:rsidR="008747CD">
        <w:rPr>
          <w:rFonts w:ascii="Times New Roman" w:eastAsia="Times New Roman" w:hAnsi="Times New Roman" w:cs="Times New Roman"/>
          <w:b/>
          <w:bCs/>
          <w:color w:val="000000"/>
          <w:sz w:val="20"/>
          <w:szCs w:val="20"/>
        </w:rPr>
        <w:t>2</w:t>
      </w:r>
      <w:r w:rsidR="006211B2">
        <w:rPr>
          <w:rFonts w:ascii="Times New Roman" w:eastAsia="Times New Roman" w:hAnsi="Times New Roman" w:cs="Times New Roman"/>
          <w:b/>
          <w:bCs/>
          <w:color w:val="000000"/>
          <w:sz w:val="20"/>
          <w:szCs w:val="20"/>
        </w:rPr>
        <w:t>1</w:t>
      </w:r>
      <w:r w:rsidRPr="00396D1A">
        <w:rPr>
          <w:rFonts w:ascii="Times New Roman" w:eastAsia="Times New Roman" w:hAnsi="Times New Roman" w:cs="Times New Roman"/>
          <w:b/>
          <w:bCs/>
          <w:color w:val="000000"/>
          <w:sz w:val="20"/>
          <w:szCs w:val="20"/>
        </w:rPr>
        <w:t>).</w:t>
      </w:r>
      <w:r w:rsidRPr="00396D1A">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14:paraId="1AB304B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14:paraId="0DC6018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035720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u w:val="single"/>
        </w:rPr>
      </w:pPr>
    </w:p>
    <w:p w14:paraId="176196C2" w14:textId="77777777" w:rsidR="00D47910" w:rsidRDefault="00D47910"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7E4655D1" w14:textId="77777777" w:rsidR="00D47910" w:rsidRDefault="00D47910"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48B55318" w14:textId="77777777" w:rsidR="00364CC9" w:rsidRDefault="00364CC9"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u w:val="single"/>
        </w:rPr>
      </w:pPr>
    </w:p>
    <w:p w14:paraId="1D647C84" w14:textId="6599649A"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rPr>
      </w:pPr>
      <w:r w:rsidRPr="00396D1A">
        <w:rPr>
          <w:rFonts w:ascii="Times New Roman" w:eastAsia="Times New Roman" w:hAnsi="Times New Roman" w:cs="Times New Roman"/>
          <w:b/>
          <w:color w:val="000000"/>
          <w:u w:val="single"/>
        </w:rPr>
        <w:lastRenderedPageBreak/>
        <w:t>Important Drinking Water Definitions:</w:t>
      </w:r>
      <w:r w:rsidRPr="00396D1A">
        <w:rPr>
          <w:rFonts w:ascii="Times New Roman" w:eastAsia="Times New Roman" w:hAnsi="Times New Roman" w:cs="Times New Roman"/>
          <w:b/>
          <w:color w:val="000000"/>
        </w:rPr>
        <w:t xml:space="preserve"> </w:t>
      </w:r>
      <w:r w:rsidRPr="00396D1A">
        <w:rPr>
          <w:rFonts w:ascii="Times New Roman" w:eastAsia="Times New Roman" w:hAnsi="Times New Roman" w:cs="Times New Roman"/>
          <w:color w:val="000000"/>
        </w:rPr>
        <w:t xml:space="preserve">   </w:t>
      </w:r>
    </w:p>
    <w:p w14:paraId="3309A51A"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971CC1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5DB04C0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Not-Applicable (N/A</w:t>
      </w:r>
      <w:r w:rsidRPr="00396D1A">
        <w:rPr>
          <w:rFonts w:ascii="Times New Roman" w:eastAsia="Times New Roman" w:hAnsi="Times New Roman" w:cs="Times New Roman"/>
          <w:i/>
          <w:iCs/>
          <w:color w:val="000000"/>
          <w:sz w:val="20"/>
          <w:szCs w:val="20"/>
        </w:rPr>
        <w:t xml:space="preserve">) </w:t>
      </w:r>
      <w:r w:rsidRPr="00396D1A">
        <w:rPr>
          <w:rFonts w:ascii="Times New Roman" w:eastAsia="Times New Roman" w:hAnsi="Times New Roman" w:cs="Times New Roman"/>
          <w:color w:val="000000"/>
          <w:sz w:val="20"/>
          <w:szCs w:val="20"/>
        </w:rPr>
        <w:t xml:space="preserve">– Information not applicable/not required for that </w:t>
      </w:r>
      <w:proofErr w:type="gramStart"/>
      <w:r w:rsidRPr="00396D1A">
        <w:rPr>
          <w:rFonts w:ascii="Times New Roman" w:eastAsia="Times New Roman" w:hAnsi="Times New Roman" w:cs="Times New Roman"/>
          <w:color w:val="000000"/>
          <w:sz w:val="20"/>
          <w:szCs w:val="20"/>
        </w:rPr>
        <w:t>particular water</w:t>
      </w:r>
      <w:proofErr w:type="gramEnd"/>
      <w:r w:rsidRPr="00396D1A">
        <w:rPr>
          <w:rFonts w:ascii="Times New Roman" w:eastAsia="Times New Roman" w:hAnsi="Times New Roman" w:cs="Times New Roman"/>
          <w:color w:val="000000"/>
          <w:sz w:val="20"/>
          <w:szCs w:val="20"/>
        </w:rPr>
        <w:t xml:space="preserve"> system or for that particular rule.</w:t>
      </w:r>
    </w:p>
    <w:p w14:paraId="4F626E8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E3823A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Non-Detects (ND)</w:t>
      </w:r>
      <w:r w:rsidRPr="00396D1A">
        <w:rPr>
          <w:rFonts w:ascii="Times New Roman" w:eastAsia="Times New Roman" w:hAnsi="Times New Roman" w:cs="Times New Roman"/>
          <w:color w:val="000000"/>
          <w:sz w:val="20"/>
          <w:szCs w:val="20"/>
        </w:rPr>
        <w:t xml:space="preserve"> - Laboratory analysis indicates that the contaminant is not present at the level of detection set for the </w:t>
      </w:r>
      <w:proofErr w:type="gramStart"/>
      <w:r w:rsidRPr="00396D1A">
        <w:rPr>
          <w:rFonts w:ascii="Times New Roman" w:eastAsia="Times New Roman" w:hAnsi="Times New Roman" w:cs="Times New Roman"/>
          <w:color w:val="000000"/>
          <w:sz w:val="20"/>
          <w:szCs w:val="20"/>
        </w:rPr>
        <w:t>particular methodology</w:t>
      </w:r>
      <w:proofErr w:type="gramEnd"/>
      <w:r w:rsidRPr="00396D1A">
        <w:rPr>
          <w:rFonts w:ascii="Times New Roman" w:eastAsia="Times New Roman" w:hAnsi="Times New Roman" w:cs="Times New Roman"/>
          <w:color w:val="000000"/>
          <w:sz w:val="20"/>
          <w:szCs w:val="20"/>
        </w:rPr>
        <w:t xml:space="preserve"> used.</w:t>
      </w:r>
    </w:p>
    <w:p w14:paraId="1ABC0D3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3B52D6A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Parts per million (ppm) or Milligrams per liter (mg/L)</w:t>
      </w:r>
      <w:r w:rsidRPr="00396D1A">
        <w:rPr>
          <w:rFonts w:ascii="Times New Roman" w:eastAsia="Times New Roman" w:hAnsi="Times New Roman" w:cs="Times New Roman"/>
          <w:color w:val="000000"/>
          <w:sz w:val="20"/>
          <w:szCs w:val="20"/>
        </w:rPr>
        <w:t xml:space="preserve"> - One part per million corresponds to one minute in two years or a single penny in $10,000.</w:t>
      </w:r>
    </w:p>
    <w:p w14:paraId="7400E9C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2156AD5"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Parts per billion (ppb) or Micrograms per liter (ug/L)</w:t>
      </w:r>
      <w:r w:rsidRPr="00396D1A">
        <w:rPr>
          <w:rFonts w:ascii="Times New Roman" w:eastAsia="Times New Roman" w:hAnsi="Times New Roman" w:cs="Times New Roman"/>
          <w:color w:val="000000"/>
          <w:sz w:val="20"/>
          <w:szCs w:val="20"/>
        </w:rPr>
        <w:t xml:space="preserve"> - One part per billion corresponds to one minute in 2,000 years, or a single penny in $10,000,000. </w:t>
      </w:r>
    </w:p>
    <w:p w14:paraId="6AB04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832FAD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Parts per trillion (ppt) or Nanograms per liter (nanograms/L)</w:t>
      </w:r>
      <w:r w:rsidRPr="00396D1A">
        <w:rPr>
          <w:rFonts w:ascii="Times New Roman" w:eastAsia="Times New Roman" w:hAnsi="Times New Roman" w:cs="Times New Roman"/>
          <w:color w:val="000000"/>
          <w:sz w:val="20"/>
          <w:szCs w:val="20"/>
        </w:rPr>
        <w:t xml:space="preserve"> - One part per trillion corresponds to one minute in 2,000,000 years, or a single penny in $10,000,000,000.</w:t>
      </w:r>
    </w:p>
    <w:p w14:paraId="26CCAA9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14B9696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Parts per quadrillion (</w:t>
      </w:r>
      <w:proofErr w:type="spellStart"/>
      <w:r w:rsidRPr="00396D1A">
        <w:rPr>
          <w:rFonts w:ascii="Times New Roman" w:eastAsia="Times New Roman" w:hAnsi="Times New Roman" w:cs="Times New Roman"/>
          <w:b/>
          <w:i/>
          <w:iCs/>
          <w:color w:val="000000"/>
          <w:sz w:val="20"/>
          <w:szCs w:val="20"/>
        </w:rPr>
        <w:t>ppq</w:t>
      </w:r>
      <w:proofErr w:type="spellEnd"/>
      <w:r w:rsidRPr="00396D1A">
        <w:rPr>
          <w:rFonts w:ascii="Times New Roman" w:eastAsia="Times New Roman" w:hAnsi="Times New Roman" w:cs="Times New Roman"/>
          <w:b/>
          <w:i/>
          <w:iCs/>
          <w:color w:val="000000"/>
          <w:sz w:val="20"/>
          <w:szCs w:val="20"/>
        </w:rPr>
        <w:t>) or Picograms per liter (picograms/L)</w:t>
      </w:r>
      <w:r w:rsidRPr="00396D1A">
        <w:rPr>
          <w:rFonts w:ascii="Times New Roman" w:eastAsia="Times New Roman" w:hAnsi="Times New Roman" w:cs="Times New Roman"/>
          <w:color w:val="000000"/>
          <w:sz w:val="20"/>
          <w:szCs w:val="20"/>
        </w:rPr>
        <w:t xml:space="preserve"> - One part per quadrillion corresponds to one minute in 2,000,000,000 years or one penny in $10,000,000,000,000.</w:t>
      </w:r>
    </w:p>
    <w:p w14:paraId="280E5D2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A178F5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Picocuries per liter (</w:t>
      </w:r>
      <w:proofErr w:type="spellStart"/>
      <w:r w:rsidRPr="00396D1A">
        <w:rPr>
          <w:rFonts w:ascii="Times New Roman" w:eastAsia="Times New Roman" w:hAnsi="Times New Roman" w:cs="Times New Roman"/>
          <w:b/>
          <w:i/>
          <w:iCs/>
          <w:color w:val="000000"/>
          <w:sz w:val="20"/>
          <w:szCs w:val="20"/>
        </w:rPr>
        <w:t>pCi</w:t>
      </w:r>
      <w:proofErr w:type="spellEnd"/>
      <w:r w:rsidRPr="00396D1A">
        <w:rPr>
          <w:rFonts w:ascii="Times New Roman" w:eastAsia="Times New Roman" w:hAnsi="Times New Roman" w:cs="Times New Roman"/>
          <w:b/>
          <w:i/>
          <w:iCs/>
          <w:color w:val="000000"/>
          <w:sz w:val="20"/>
          <w:szCs w:val="20"/>
        </w:rPr>
        <w:t>/L)</w:t>
      </w:r>
      <w:r w:rsidRPr="00396D1A">
        <w:rPr>
          <w:rFonts w:ascii="Times New Roman" w:eastAsia="Times New Roman" w:hAnsi="Times New Roman" w:cs="Times New Roman"/>
          <w:color w:val="000000"/>
          <w:sz w:val="20"/>
          <w:szCs w:val="20"/>
        </w:rPr>
        <w:t xml:space="preserve"> - Picocuries per liter is a measure of the radioactivity in water.</w:t>
      </w:r>
    </w:p>
    <w:p w14:paraId="04E3842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750B94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Million Fibers per Liter (MFL)</w:t>
      </w:r>
      <w:r w:rsidRPr="00396D1A">
        <w:rPr>
          <w:rFonts w:ascii="Times New Roman" w:eastAsia="Times New Roman" w:hAnsi="Times New Roman" w:cs="Times New Roman"/>
          <w:color w:val="000000"/>
          <w:sz w:val="20"/>
          <w:szCs w:val="20"/>
        </w:rPr>
        <w:t xml:space="preserve"> - Million fibers per liter is a measure of the presence of asbestos fibers that are longer than 10 micrometers. </w:t>
      </w:r>
    </w:p>
    <w:p w14:paraId="5EE1E4F0"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color w:val="000000"/>
          <w:sz w:val="20"/>
          <w:szCs w:val="20"/>
        </w:rPr>
      </w:pPr>
    </w:p>
    <w:p w14:paraId="1B18B1D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r w:rsidRPr="00396D1A">
        <w:rPr>
          <w:rFonts w:ascii="Times New Roman" w:eastAsia="Times New Roman" w:hAnsi="Times New Roman" w:cs="Times New Roman"/>
          <w:b/>
          <w:i/>
          <w:iCs/>
          <w:color w:val="000000"/>
          <w:sz w:val="20"/>
          <w:szCs w:val="20"/>
        </w:rPr>
        <w:t>Nephelometric Turbidity Unit (NTU)</w:t>
      </w:r>
      <w:r w:rsidRPr="00396D1A">
        <w:rPr>
          <w:rFonts w:ascii="Times New Roman" w:eastAsia="Times New Roman" w:hAnsi="Times New Roman" w:cs="Times New Roman"/>
          <w:color w:val="000000"/>
          <w:sz w:val="20"/>
          <w:szCs w:val="20"/>
        </w:rPr>
        <w:t xml:space="preserve"> - Nephelometric turbidity unit is a measure of the clarity of water.  Turbidity in excess of 5 NTU is just noticeable to the average person.</w:t>
      </w:r>
    </w:p>
    <w:p w14:paraId="2B547F6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3A8B682"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Action Level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(AL)</w:t>
      </w:r>
      <w:r w:rsidRPr="00396D1A">
        <w:rPr>
          <w:rFonts w:ascii="Times New Roman" w:eastAsia="Times New Roman" w:hAnsi="Times New Roman" w:cs="Times New Roman"/>
          <w:i/>
          <w:iCs/>
          <w:color w:val="000000"/>
          <w:sz w:val="20"/>
          <w:szCs w:val="20"/>
        </w:rPr>
        <w:t xml:space="preserve"> - </w:t>
      </w:r>
      <w:r w:rsidRPr="00396D1A">
        <w:rPr>
          <w:rFonts w:ascii="Times New Roman" w:eastAsia="Times New Roman" w:hAnsi="Times New Roman" w:cs="Times New Roman"/>
          <w:color w:val="000000"/>
          <w:sz w:val="20"/>
          <w:szCs w:val="20"/>
        </w:rPr>
        <w:t xml:space="preserve">The concentration of a contaminant which, if exceeded, triggers treatment or other requirements which a water system must follow.  </w:t>
      </w:r>
    </w:p>
    <w:p w14:paraId="5A6E917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5ED03057"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Treatment Technique (TT</w:t>
      </w:r>
      <w:r w:rsidRPr="00396D1A">
        <w:rPr>
          <w:rFonts w:ascii="Times New Roman" w:eastAsia="Times New Roman" w:hAnsi="Times New Roman" w:cs="Times New Roman"/>
          <w:i/>
          <w:iCs/>
          <w:color w:val="000000"/>
          <w:sz w:val="20"/>
          <w:szCs w:val="20"/>
        </w:rPr>
        <w:t>)</w:t>
      </w:r>
      <w:r w:rsidRPr="00396D1A">
        <w:rPr>
          <w:rFonts w:ascii="Times New Roman" w:eastAsia="Times New Roman" w:hAnsi="Times New Roman" w:cs="Times New Roman"/>
          <w:color w:val="000000"/>
          <w:sz w:val="20"/>
          <w:szCs w:val="20"/>
        </w:rPr>
        <w:t xml:space="preserve"> </w:t>
      </w:r>
      <w:r w:rsidRPr="00396D1A">
        <w:rPr>
          <w:rFonts w:ascii="Times New Roman" w:eastAsia="Times New Roman" w:hAnsi="Times New Roman" w:cs="Times New Roman"/>
          <w:b/>
          <w:color w:val="000000"/>
          <w:sz w:val="20"/>
          <w:szCs w:val="20"/>
        </w:rPr>
        <w:t>-</w:t>
      </w:r>
      <w:r w:rsidRPr="00396D1A">
        <w:rPr>
          <w:rFonts w:ascii="Times New Roman" w:eastAsia="Times New Roman" w:hAnsi="Times New Roman" w:cs="Times New Roman"/>
          <w:color w:val="000000"/>
          <w:sz w:val="20"/>
          <w:szCs w:val="20"/>
        </w:rPr>
        <w:t xml:space="preserve"> A required process intended to reduce the level of a contaminant in drinking water.</w:t>
      </w:r>
    </w:p>
    <w:p w14:paraId="73DB61D4"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244F54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Residual Disinfection Level (MRDL)</w:t>
      </w:r>
      <w:r w:rsidRPr="00396D1A">
        <w:rPr>
          <w:rFonts w:ascii="Times New Roman" w:eastAsia="Times New Roman" w:hAnsi="Times New Roman" w:cs="Times New Roman"/>
          <w:color w:val="000000"/>
          <w:sz w:val="20"/>
          <w:szCs w:val="20"/>
        </w:rPr>
        <w:t xml:space="preserve"> – The highest level of a disinfectant allowed in drinking water.  There is convincing evidence that addition of a disinfectant is necessary for control of microbial contaminants. </w:t>
      </w:r>
    </w:p>
    <w:p w14:paraId="6A81A689"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0ADED381"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Residual Disinfection Level Goal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(MRDLG)</w:t>
      </w:r>
      <w:r w:rsidRPr="00396D1A">
        <w:rPr>
          <w:rFonts w:ascii="Times New Roman" w:eastAsia="Times New Roman" w:hAnsi="Times New Roman" w:cs="Times New Roman"/>
          <w:color w:val="000000"/>
          <w:sz w:val="20"/>
          <w:szCs w:val="20"/>
        </w:rPr>
        <w:t xml:space="preserve"> – The level of a drinking water disinfectant below which there is no known or expected risk to health.  MRDLGs do not reflect the benefits of the use of disinfectants to control microbial contaminants.</w:t>
      </w:r>
    </w:p>
    <w:p w14:paraId="2164A76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2D76BBF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color w:val="000000"/>
          <w:sz w:val="20"/>
          <w:szCs w:val="20"/>
        </w:rPr>
        <w:t>Locational Running Annual Average (LRAA)</w:t>
      </w:r>
      <w:r w:rsidRPr="00396D1A">
        <w:rPr>
          <w:rFonts w:ascii="Times New Roman" w:eastAsia="Times New Roman" w:hAnsi="Times New Roman" w:cs="Times New Roman"/>
          <w:color w:val="000000"/>
          <w:sz w:val="20"/>
          <w:szCs w:val="20"/>
        </w:rPr>
        <w:t xml:space="preserve"> – The average of sample analytical results for samples taken at a particular monitoring location during the previous four calendar quarters under the Stage 2 Disinfectants and Disinfection Byproducts Rule.</w:t>
      </w:r>
    </w:p>
    <w:p w14:paraId="3F169AC6"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613C6ACE"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r w:rsidRPr="00396D1A">
        <w:rPr>
          <w:rFonts w:ascii="Times New Roman" w:eastAsia="Times New Roman" w:hAnsi="Times New Roman" w:cs="Times New Roman"/>
          <w:b/>
          <w:i/>
          <w:sz w:val="20"/>
          <w:szCs w:val="20"/>
        </w:rPr>
        <w:t xml:space="preserve">Level 1 Assessment </w:t>
      </w:r>
      <w:proofErr w:type="gramStart"/>
      <w:r w:rsidRPr="00396D1A">
        <w:rPr>
          <w:rFonts w:ascii="Times New Roman" w:eastAsia="Times New Roman" w:hAnsi="Times New Roman" w:cs="Times New Roman"/>
          <w:b/>
          <w:i/>
          <w:sz w:val="20"/>
          <w:szCs w:val="20"/>
        </w:rPr>
        <w:t xml:space="preserve">-  </w:t>
      </w:r>
      <w:r w:rsidRPr="00364CC9">
        <w:rPr>
          <w:rFonts w:ascii="Times New Roman" w:eastAsia="Times New Roman" w:hAnsi="Times New Roman" w:cs="Times New Roman"/>
          <w:iCs/>
          <w:sz w:val="20"/>
          <w:szCs w:val="20"/>
        </w:rPr>
        <w:t>A</w:t>
      </w:r>
      <w:proofErr w:type="gramEnd"/>
      <w:r w:rsidRPr="00364CC9">
        <w:rPr>
          <w:rFonts w:ascii="Times New Roman" w:eastAsia="Times New Roman" w:hAnsi="Times New Roman" w:cs="Times New Roman"/>
          <w:iCs/>
          <w:sz w:val="20"/>
          <w:szCs w:val="20"/>
        </w:rPr>
        <w:t xml:space="preserve"> Level 1 assessment is a study of the water system to identify potential problems and determine (if possible) why total coliform bacteria have been found in our water system.</w:t>
      </w:r>
    </w:p>
    <w:p w14:paraId="65DA489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sz w:val="20"/>
          <w:szCs w:val="20"/>
        </w:rPr>
      </w:pPr>
    </w:p>
    <w:p w14:paraId="02207878" w14:textId="77777777" w:rsidR="00396D1A" w:rsidRPr="00364CC9"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Cs/>
          <w:color w:val="000000"/>
          <w:sz w:val="20"/>
          <w:szCs w:val="20"/>
        </w:rPr>
      </w:pPr>
      <w:r w:rsidRPr="00396D1A">
        <w:rPr>
          <w:rFonts w:ascii="Times New Roman" w:eastAsia="Times New Roman" w:hAnsi="Times New Roman" w:cs="Times New Roman"/>
          <w:b/>
          <w:i/>
          <w:sz w:val="20"/>
          <w:szCs w:val="20"/>
        </w:rPr>
        <w:t xml:space="preserve">Level 2 Assessment - </w:t>
      </w:r>
      <w:r w:rsidRPr="00364CC9">
        <w:rPr>
          <w:rFonts w:ascii="Times New Roman" w:eastAsia="Times New Roman" w:hAnsi="Times New Roman" w:cs="Times New Roman"/>
          <w:iCs/>
          <w:sz w:val="20"/>
          <w:szCs w:val="20"/>
        </w:rPr>
        <w:t>A Level 2 assessment is a very detailed study of the water system to identify potential problems and determine (if possible) why an E. coli MCL violation has occurred and/or why total coliform bacteria have been found in our water system on multiple occasions.</w:t>
      </w:r>
    </w:p>
    <w:p w14:paraId="57D0680F"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i/>
          <w:iCs/>
          <w:color w:val="000000"/>
          <w:sz w:val="20"/>
          <w:szCs w:val="20"/>
        </w:rPr>
      </w:pPr>
    </w:p>
    <w:p w14:paraId="7134EC4D"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Contaminant Level (MCL)</w:t>
      </w:r>
      <w:r w:rsidRPr="00396D1A">
        <w:rPr>
          <w:rFonts w:ascii="Times New Roman" w:eastAsia="Times New Roman" w:hAnsi="Times New Roman" w:cs="Times New Roman"/>
          <w:color w:val="000000"/>
          <w:sz w:val="20"/>
          <w:szCs w:val="20"/>
        </w:rPr>
        <w:t xml:space="preserve"> - The highest level of a contaminant that is allowed in drinking water.  MCLs are set as close to the MCLGs as feasible using the best available treatment technology.</w:t>
      </w:r>
    </w:p>
    <w:p w14:paraId="165A328C"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14:paraId="1D51DFFB"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396D1A">
        <w:rPr>
          <w:rFonts w:ascii="Times New Roman" w:eastAsia="Times New Roman" w:hAnsi="Times New Roman" w:cs="Times New Roman"/>
          <w:b/>
          <w:i/>
          <w:iCs/>
          <w:color w:val="000000"/>
          <w:sz w:val="20"/>
          <w:szCs w:val="20"/>
        </w:rPr>
        <w:t>Maximum Contaminant Level Goal</w:t>
      </w:r>
      <w:r w:rsidRPr="00396D1A">
        <w:rPr>
          <w:rFonts w:ascii="Times New Roman" w:eastAsia="Times New Roman" w:hAnsi="Times New Roman" w:cs="Times New Roman"/>
          <w:b/>
          <w:color w:val="000000"/>
          <w:sz w:val="20"/>
          <w:szCs w:val="20"/>
        </w:rPr>
        <w:t xml:space="preserve"> </w:t>
      </w:r>
      <w:r w:rsidRPr="00396D1A">
        <w:rPr>
          <w:rFonts w:ascii="Times New Roman" w:eastAsia="Times New Roman" w:hAnsi="Times New Roman" w:cs="Times New Roman"/>
          <w:b/>
          <w:i/>
          <w:iCs/>
          <w:color w:val="000000"/>
          <w:sz w:val="20"/>
          <w:szCs w:val="20"/>
        </w:rPr>
        <w:t>(MCLG)</w:t>
      </w:r>
      <w:r w:rsidRPr="00396D1A">
        <w:rPr>
          <w:rFonts w:ascii="Times New Roman" w:eastAsia="Times New Roman" w:hAnsi="Times New Roman" w:cs="Times New Roman"/>
          <w:color w:val="000000"/>
          <w:sz w:val="20"/>
          <w:szCs w:val="20"/>
        </w:rPr>
        <w:t xml:space="preserve"> - The level of a contaminant in drinking water below which there is no known or expected risk to health.  MCLGs allow for a margin of safety.</w:t>
      </w:r>
    </w:p>
    <w:p w14:paraId="690A5FB8" w14:textId="77777777" w:rsidR="00396D1A" w:rsidRPr="00396D1A" w:rsidRDefault="00396D1A" w:rsidP="00396D1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14:paraId="4E07173F" w14:textId="77777777" w:rsidR="00396D1A" w:rsidRPr="00396D1A" w:rsidRDefault="00396D1A" w:rsidP="00396D1A">
      <w:pPr>
        <w:spacing w:after="0" w:line="240" w:lineRule="auto"/>
        <w:rPr>
          <w:rFonts w:ascii="Times New Roman" w:eastAsia="Times New Roman" w:hAnsi="Times New Roman" w:cs="Times New Roman"/>
          <w:b/>
          <w:bCs/>
          <w:sz w:val="20"/>
          <w:szCs w:val="20"/>
        </w:rPr>
      </w:pPr>
    </w:p>
    <w:p w14:paraId="011399F7" w14:textId="77777777" w:rsidR="00396D1A" w:rsidRPr="00396D1A" w:rsidRDefault="00DC29CA" w:rsidP="00396D1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4"/>
          <w:szCs w:val="24"/>
        </w:rPr>
        <w:pict w14:anchorId="7DAECB12">
          <v:shape id="_x0000_i1026" type="#_x0000_t75" style="width:494.6pt;height:3.75pt" o:hrpct="0" o:hralign="center" o:hr="t">
            <v:imagedata r:id="rId10" o:title="BD21307_"/>
          </v:shape>
        </w:pict>
      </w:r>
    </w:p>
    <w:p w14:paraId="6806568B" w14:textId="77777777" w:rsidR="00C55989" w:rsidRDefault="00C55989" w:rsidP="00396D1A">
      <w:pPr>
        <w:spacing w:after="0" w:line="240" w:lineRule="auto"/>
        <w:rPr>
          <w:rFonts w:ascii="Times New Roman" w:eastAsia="Times New Roman" w:hAnsi="Times New Roman" w:cs="Times New Roman"/>
          <w:b/>
          <w:bCs/>
          <w:color w:val="000000"/>
          <w:sz w:val="24"/>
          <w:szCs w:val="24"/>
        </w:rPr>
      </w:pPr>
    </w:p>
    <w:p w14:paraId="56330D14" w14:textId="77777777" w:rsidR="003B2541" w:rsidRDefault="003B2541" w:rsidP="00396D1A">
      <w:pPr>
        <w:spacing w:after="0" w:line="240" w:lineRule="auto"/>
        <w:rPr>
          <w:rFonts w:ascii="Times New Roman" w:eastAsia="Times New Roman" w:hAnsi="Times New Roman" w:cs="Times New Roman"/>
          <w:b/>
          <w:bCs/>
          <w:color w:val="000000"/>
          <w:sz w:val="24"/>
          <w:szCs w:val="24"/>
        </w:rPr>
      </w:pPr>
    </w:p>
    <w:p w14:paraId="7425E84B" w14:textId="77777777" w:rsidR="00364CC9" w:rsidRDefault="00364CC9" w:rsidP="00396D1A">
      <w:pPr>
        <w:spacing w:after="0" w:line="240" w:lineRule="auto"/>
        <w:rPr>
          <w:rFonts w:ascii="Times New Roman" w:eastAsia="Times New Roman" w:hAnsi="Times New Roman" w:cs="Times New Roman"/>
          <w:b/>
          <w:bCs/>
          <w:color w:val="000000"/>
          <w:sz w:val="24"/>
          <w:szCs w:val="24"/>
        </w:rPr>
      </w:pPr>
    </w:p>
    <w:p w14:paraId="7F89A3DC" w14:textId="5D5DD79F" w:rsidR="00396D1A" w:rsidRPr="00396D1A" w:rsidRDefault="00396D1A" w:rsidP="00396D1A">
      <w:pPr>
        <w:spacing w:after="0" w:line="240" w:lineRule="auto"/>
        <w:rPr>
          <w:rFonts w:ascii="Times New Roman" w:eastAsia="Times New Roman" w:hAnsi="Times New Roman" w:cs="Times New Roman"/>
          <w:b/>
          <w:bCs/>
          <w:sz w:val="20"/>
          <w:szCs w:val="20"/>
        </w:rPr>
      </w:pPr>
      <w:r w:rsidRPr="00396D1A">
        <w:rPr>
          <w:rFonts w:ascii="Times New Roman" w:eastAsia="Times New Roman" w:hAnsi="Times New Roman" w:cs="Times New Roman"/>
          <w:b/>
          <w:bCs/>
          <w:color w:val="000000"/>
          <w:sz w:val="24"/>
          <w:szCs w:val="24"/>
        </w:rPr>
        <w:lastRenderedPageBreak/>
        <w:t>Tables of Detected Contaminants</w:t>
      </w:r>
    </w:p>
    <w:p w14:paraId="5E6028D4" w14:textId="77777777" w:rsidR="00396D1A" w:rsidRPr="00396D1A" w:rsidRDefault="00396D1A" w:rsidP="00396D1A">
      <w:pPr>
        <w:spacing w:after="0" w:line="240" w:lineRule="auto"/>
        <w:rPr>
          <w:rFonts w:ascii="Times New Roman" w:eastAsia="Times New Roman" w:hAnsi="Times New Roman" w:cs="Times New Roman"/>
          <w:b/>
          <w:bCs/>
          <w:sz w:val="16"/>
          <w:szCs w:val="16"/>
        </w:rPr>
      </w:pPr>
    </w:p>
    <w:p w14:paraId="364D88F1" w14:textId="77777777" w:rsidR="00396D1A" w:rsidRPr="00396D1A" w:rsidRDefault="00396D1A" w:rsidP="00396D1A">
      <w:pPr>
        <w:spacing w:after="0" w:line="240" w:lineRule="auto"/>
        <w:rPr>
          <w:rFonts w:ascii="Times New Roman" w:eastAsia="Times New Roman" w:hAnsi="Times New Roman" w:cs="Times New Roman"/>
          <w:color w:val="0000FF"/>
          <w:sz w:val="20"/>
          <w:szCs w:val="20"/>
        </w:rPr>
      </w:pPr>
    </w:p>
    <w:p w14:paraId="5C422E76" w14:textId="77777777" w:rsidR="0033329D" w:rsidRPr="006540BC" w:rsidRDefault="0033329D" w:rsidP="00941615">
      <w:pPr>
        <w:spacing w:after="0" w:line="240" w:lineRule="auto"/>
        <w:contextualSpacing/>
        <w:rPr>
          <w:rFonts w:ascii="Times New Roman" w:hAnsi="Times New Roman" w:cs="Times New Roman"/>
          <w:b/>
          <w:bCs/>
          <w:sz w:val="20"/>
          <w:szCs w:val="20"/>
        </w:rPr>
      </w:pPr>
      <w:r w:rsidRPr="006540BC">
        <w:rPr>
          <w:rFonts w:ascii="Times New Roman" w:hAnsi="Times New Roman" w:cs="Times New Roman"/>
          <w:b/>
          <w:bCs/>
          <w:sz w:val="20"/>
          <w:szCs w:val="20"/>
        </w:rPr>
        <w:t>Lead and Copper Contaminants</w:t>
      </w:r>
    </w:p>
    <w:tbl>
      <w:tblPr>
        <w:tblW w:w="9810" w:type="dxa"/>
        <w:tblInd w:w="190" w:type="dxa"/>
        <w:tblCellMar>
          <w:left w:w="100" w:type="dxa"/>
          <w:right w:w="100" w:type="dxa"/>
        </w:tblCellMar>
        <w:tblLook w:val="0000" w:firstRow="0" w:lastRow="0" w:firstColumn="0" w:lastColumn="0" w:noHBand="0" w:noVBand="0"/>
      </w:tblPr>
      <w:tblGrid>
        <w:gridCol w:w="2159"/>
        <w:gridCol w:w="810"/>
        <w:gridCol w:w="810"/>
        <w:gridCol w:w="1170"/>
        <w:gridCol w:w="767"/>
        <w:gridCol w:w="1244"/>
        <w:gridCol w:w="2850"/>
      </w:tblGrid>
      <w:tr w:rsidR="0033329D" w:rsidRPr="006540BC" w14:paraId="364BBC85" w14:textId="77777777" w:rsidTr="00F65E99">
        <w:tc>
          <w:tcPr>
            <w:tcW w:w="2159" w:type="dxa"/>
            <w:tcBorders>
              <w:top w:val="single" w:sz="2" w:space="0" w:color="000000"/>
              <w:left w:val="single" w:sz="4" w:space="0" w:color="auto"/>
              <w:bottom w:val="single" w:sz="2" w:space="0" w:color="000000"/>
              <w:right w:val="single" w:sz="4" w:space="0" w:color="000000"/>
            </w:tcBorders>
            <w:vAlign w:val="center"/>
          </w:tcPr>
          <w:p w14:paraId="71FD5050"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p>
          <w:p w14:paraId="1DFEF90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Contaminant (units)</w:t>
            </w:r>
          </w:p>
          <w:p w14:paraId="59A49E5E"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p>
        </w:tc>
        <w:tc>
          <w:tcPr>
            <w:tcW w:w="810" w:type="dxa"/>
            <w:tcBorders>
              <w:top w:val="single" w:sz="2" w:space="0" w:color="000000"/>
              <w:left w:val="single" w:sz="4" w:space="0" w:color="000000"/>
              <w:bottom w:val="single" w:sz="2" w:space="0" w:color="000000"/>
              <w:right w:val="single" w:sz="4" w:space="0" w:color="000000"/>
            </w:tcBorders>
            <w:vAlign w:val="center"/>
          </w:tcPr>
          <w:p w14:paraId="1B5C5CA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Sample Date</w:t>
            </w:r>
          </w:p>
        </w:tc>
        <w:tc>
          <w:tcPr>
            <w:tcW w:w="810" w:type="dxa"/>
            <w:tcBorders>
              <w:top w:val="single" w:sz="2" w:space="0" w:color="000000"/>
              <w:left w:val="single" w:sz="4" w:space="0" w:color="000000"/>
              <w:bottom w:val="single" w:sz="2" w:space="0" w:color="000000"/>
              <w:right w:val="single" w:sz="4" w:space="0" w:color="000000"/>
            </w:tcBorders>
            <w:vAlign w:val="center"/>
          </w:tcPr>
          <w:p w14:paraId="415B7112"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Your</w:t>
            </w:r>
          </w:p>
          <w:p w14:paraId="6C0DA9C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Water</w:t>
            </w:r>
          </w:p>
        </w:tc>
        <w:tc>
          <w:tcPr>
            <w:tcW w:w="1170" w:type="dxa"/>
            <w:tcBorders>
              <w:top w:val="single" w:sz="2" w:space="0" w:color="000000"/>
              <w:left w:val="single" w:sz="4" w:space="0" w:color="000000"/>
              <w:bottom w:val="single" w:sz="2" w:space="0" w:color="000000"/>
              <w:right w:val="single" w:sz="4" w:space="0" w:color="000000"/>
            </w:tcBorders>
            <w:vAlign w:val="center"/>
          </w:tcPr>
          <w:p w14:paraId="63377396"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Number of sites found above the AL</w:t>
            </w:r>
          </w:p>
        </w:tc>
        <w:tc>
          <w:tcPr>
            <w:tcW w:w="767" w:type="dxa"/>
            <w:tcBorders>
              <w:top w:val="single" w:sz="2" w:space="0" w:color="000000"/>
              <w:left w:val="single" w:sz="4" w:space="0" w:color="000000"/>
              <w:bottom w:val="single" w:sz="2" w:space="0" w:color="000000"/>
              <w:right w:val="single" w:sz="4" w:space="0" w:color="000000"/>
            </w:tcBorders>
            <w:vAlign w:val="center"/>
          </w:tcPr>
          <w:p w14:paraId="615A2D2A"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MCLG</w:t>
            </w:r>
          </w:p>
        </w:tc>
        <w:tc>
          <w:tcPr>
            <w:tcW w:w="1244" w:type="dxa"/>
            <w:tcBorders>
              <w:top w:val="single" w:sz="2" w:space="0" w:color="000000"/>
              <w:left w:val="single" w:sz="4" w:space="0" w:color="000000"/>
              <w:bottom w:val="single" w:sz="2" w:space="0" w:color="000000"/>
              <w:right w:val="single" w:sz="4" w:space="0" w:color="000000"/>
            </w:tcBorders>
            <w:vAlign w:val="center"/>
          </w:tcPr>
          <w:p w14:paraId="5B837EC5"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AL</w:t>
            </w:r>
          </w:p>
        </w:tc>
        <w:tc>
          <w:tcPr>
            <w:tcW w:w="2850" w:type="dxa"/>
            <w:tcBorders>
              <w:top w:val="single" w:sz="2" w:space="0" w:color="000000"/>
              <w:left w:val="single" w:sz="4" w:space="0" w:color="000000"/>
              <w:bottom w:val="single" w:sz="2" w:space="0" w:color="000000"/>
              <w:right w:val="single" w:sz="4" w:space="0" w:color="000000"/>
            </w:tcBorders>
            <w:vAlign w:val="center"/>
          </w:tcPr>
          <w:p w14:paraId="5EA33597"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Likely Source of Contamination</w:t>
            </w:r>
          </w:p>
        </w:tc>
      </w:tr>
      <w:tr w:rsidR="0033329D" w:rsidRPr="006540BC" w14:paraId="2B2273D2" w14:textId="77777777" w:rsidTr="009370F0">
        <w:trPr>
          <w:trHeight w:val="598"/>
        </w:trPr>
        <w:tc>
          <w:tcPr>
            <w:tcW w:w="2159" w:type="dxa"/>
            <w:tcBorders>
              <w:top w:val="single" w:sz="2" w:space="0" w:color="000000"/>
              <w:left w:val="single" w:sz="4" w:space="0" w:color="000000"/>
              <w:bottom w:val="single" w:sz="2" w:space="0" w:color="000000"/>
              <w:right w:val="single" w:sz="4" w:space="0" w:color="000000"/>
            </w:tcBorders>
            <w:vAlign w:val="center"/>
          </w:tcPr>
          <w:p w14:paraId="128C0BEB"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Copper (ppm)</w:t>
            </w:r>
          </w:p>
          <w:p w14:paraId="21B1E26E"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(90</w:t>
            </w:r>
            <w:r w:rsidRPr="006540BC">
              <w:rPr>
                <w:rFonts w:ascii="Times New Roman" w:hAnsi="Times New Roman" w:cs="Times New Roman"/>
                <w:color w:val="000000"/>
                <w:sz w:val="16"/>
                <w:szCs w:val="16"/>
                <w:vertAlign w:val="superscript"/>
              </w:rPr>
              <w:t>th</w:t>
            </w:r>
            <w:r w:rsidRPr="006540BC">
              <w:rPr>
                <w:rFonts w:ascii="Times New Roman" w:hAnsi="Times New Roman" w:cs="Times New Roman"/>
                <w:color w:val="000000"/>
                <w:sz w:val="16"/>
                <w:szCs w:val="16"/>
              </w:rPr>
              <w:t xml:space="preserve"> percentile)</w:t>
            </w:r>
          </w:p>
        </w:tc>
        <w:tc>
          <w:tcPr>
            <w:tcW w:w="810" w:type="dxa"/>
            <w:tcBorders>
              <w:top w:val="single" w:sz="2" w:space="0" w:color="000000"/>
              <w:left w:val="single" w:sz="4" w:space="0" w:color="000000"/>
              <w:bottom w:val="single" w:sz="2" w:space="0" w:color="000000"/>
              <w:right w:val="single" w:sz="4" w:space="0" w:color="000000"/>
            </w:tcBorders>
            <w:vAlign w:val="center"/>
          </w:tcPr>
          <w:p w14:paraId="4048684F"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6/10/19</w:t>
            </w:r>
          </w:p>
        </w:tc>
        <w:tc>
          <w:tcPr>
            <w:tcW w:w="810" w:type="dxa"/>
            <w:tcBorders>
              <w:top w:val="single" w:sz="2" w:space="0" w:color="000000"/>
              <w:left w:val="single" w:sz="4" w:space="0" w:color="000000"/>
              <w:bottom w:val="single" w:sz="2" w:space="0" w:color="000000"/>
              <w:right w:val="single" w:sz="4" w:space="0" w:color="000000"/>
            </w:tcBorders>
            <w:vAlign w:val="center"/>
          </w:tcPr>
          <w:p w14:paraId="34D66A14" w14:textId="25E83B93"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0.0</w:t>
            </w:r>
          </w:p>
        </w:tc>
        <w:tc>
          <w:tcPr>
            <w:tcW w:w="1170" w:type="dxa"/>
            <w:tcBorders>
              <w:top w:val="single" w:sz="2" w:space="0" w:color="000000"/>
              <w:left w:val="single" w:sz="4" w:space="0" w:color="000000"/>
              <w:bottom w:val="single" w:sz="2" w:space="0" w:color="000000"/>
              <w:right w:val="single" w:sz="4" w:space="0" w:color="000000"/>
            </w:tcBorders>
            <w:vAlign w:val="center"/>
          </w:tcPr>
          <w:p w14:paraId="20B050C4"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0</w:t>
            </w:r>
          </w:p>
        </w:tc>
        <w:tc>
          <w:tcPr>
            <w:tcW w:w="767" w:type="dxa"/>
            <w:tcBorders>
              <w:top w:val="single" w:sz="2" w:space="0" w:color="000000"/>
              <w:left w:val="single" w:sz="4" w:space="0" w:color="000000"/>
              <w:bottom w:val="single" w:sz="2" w:space="0" w:color="000000"/>
              <w:right w:val="single" w:sz="4" w:space="0" w:color="000000"/>
            </w:tcBorders>
            <w:vAlign w:val="center"/>
          </w:tcPr>
          <w:p w14:paraId="27173E54"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1.3</w:t>
            </w:r>
          </w:p>
        </w:tc>
        <w:tc>
          <w:tcPr>
            <w:tcW w:w="1244" w:type="dxa"/>
            <w:tcBorders>
              <w:top w:val="single" w:sz="2" w:space="0" w:color="000000"/>
              <w:left w:val="single" w:sz="4" w:space="0" w:color="000000"/>
              <w:bottom w:val="single" w:sz="2" w:space="0" w:color="000000"/>
              <w:right w:val="single" w:sz="4" w:space="0" w:color="000000"/>
            </w:tcBorders>
            <w:vAlign w:val="center"/>
          </w:tcPr>
          <w:p w14:paraId="41BEEF2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AL=1.3</w:t>
            </w:r>
          </w:p>
        </w:tc>
        <w:tc>
          <w:tcPr>
            <w:tcW w:w="2850" w:type="dxa"/>
            <w:tcBorders>
              <w:top w:val="single" w:sz="2" w:space="0" w:color="000000"/>
              <w:left w:val="single" w:sz="4" w:space="0" w:color="000000"/>
              <w:bottom w:val="single" w:sz="2" w:space="0" w:color="000000"/>
              <w:right w:val="single" w:sz="4" w:space="0" w:color="000000"/>
            </w:tcBorders>
            <w:vAlign w:val="center"/>
          </w:tcPr>
          <w:p w14:paraId="54E9DF25"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 xml:space="preserve">Corrosion of household plumbing systems; erosion of natural deposits </w:t>
            </w:r>
          </w:p>
        </w:tc>
      </w:tr>
      <w:tr w:rsidR="0033329D" w:rsidRPr="006540BC" w14:paraId="0AECC719" w14:textId="77777777" w:rsidTr="009370F0">
        <w:trPr>
          <w:trHeight w:val="598"/>
        </w:trPr>
        <w:tc>
          <w:tcPr>
            <w:tcW w:w="2159" w:type="dxa"/>
            <w:tcBorders>
              <w:top w:val="single" w:sz="2" w:space="0" w:color="000000"/>
              <w:left w:val="single" w:sz="4" w:space="0" w:color="000000"/>
              <w:bottom w:val="single" w:sz="2" w:space="0" w:color="000000"/>
              <w:right w:val="single" w:sz="4" w:space="0" w:color="000000"/>
            </w:tcBorders>
            <w:vAlign w:val="center"/>
          </w:tcPr>
          <w:p w14:paraId="63C20FE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Lead (ppb)</w:t>
            </w:r>
          </w:p>
          <w:p w14:paraId="26E94892"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(90</w:t>
            </w:r>
            <w:r w:rsidRPr="006540BC">
              <w:rPr>
                <w:rFonts w:ascii="Times New Roman" w:hAnsi="Times New Roman" w:cs="Times New Roman"/>
                <w:color w:val="000000"/>
                <w:sz w:val="16"/>
                <w:szCs w:val="16"/>
                <w:vertAlign w:val="superscript"/>
              </w:rPr>
              <w:t>th</w:t>
            </w:r>
            <w:r w:rsidRPr="006540BC">
              <w:rPr>
                <w:rFonts w:ascii="Times New Roman" w:hAnsi="Times New Roman" w:cs="Times New Roman"/>
                <w:color w:val="000000"/>
                <w:sz w:val="16"/>
                <w:szCs w:val="16"/>
              </w:rPr>
              <w:t xml:space="preserve"> percentile)</w:t>
            </w:r>
          </w:p>
        </w:tc>
        <w:tc>
          <w:tcPr>
            <w:tcW w:w="810" w:type="dxa"/>
            <w:tcBorders>
              <w:top w:val="single" w:sz="2" w:space="0" w:color="000000"/>
              <w:left w:val="single" w:sz="4" w:space="0" w:color="000000"/>
              <w:bottom w:val="single" w:sz="2" w:space="0" w:color="000000"/>
              <w:right w:val="single" w:sz="4" w:space="0" w:color="000000"/>
            </w:tcBorders>
            <w:vAlign w:val="center"/>
          </w:tcPr>
          <w:p w14:paraId="5E91C43B"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6/10/19</w:t>
            </w:r>
          </w:p>
        </w:tc>
        <w:tc>
          <w:tcPr>
            <w:tcW w:w="810" w:type="dxa"/>
            <w:tcBorders>
              <w:top w:val="single" w:sz="2" w:space="0" w:color="000000"/>
              <w:left w:val="single" w:sz="4" w:space="0" w:color="000000"/>
              <w:bottom w:val="single" w:sz="2" w:space="0" w:color="000000"/>
              <w:right w:val="single" w:sz="4" w:space="0" w:color="000000"/>
            </w:tcBorders>
            <w:vAlign w:val="center"/>
          </w:tcPr>
          <w:p w14:paraId="473F9F41" w14:textId="48C2E5B9" w:rsidR="0033329D" w:rsidRPr="006540BC" w:rsidRDefault="00941615" w:rsidP="009416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33329D" w:rsidRPr="006540BC">
              <w:rPr>
                <w:rFonts w:ascii="Times New Roman" w:hAnsi="Times New Roman" w:cs="Times New Roman"/>
                <w:color w:val="000000"/>
                <w:sz w:val="16"/>
                <w:szCs w:val="16"/>
              </w:rPr>
              <w:t>0.0</w:t>
            </w:r>
          </w:p>
        </w:tc>
        <w:tc>
          <w:tcPr>
            <w:tcW w:w="1170" w:type="dxa"/>
            <w:tcBorders>
              <w:top w:val="single" w:sz="2" w:space="0" w:color="000000"/>
              <w:left w:val="single" w:sz="4" w:space="0" w:color="000000"/>
              <w:bottom w:val="single" w:sz="2" w:space="0" w:color="000000"/>
              <w:right w:val="single" w:sz="4" w:space="0" w:color="000000"/>
            </w:tcBorders>
            <w:vAlign w:val="center"/>
          </w:tcPr>
          <w:p w14:paraId="6ECD4F10"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0</w:t>
            </w:r>
          </w:p>
        </w:tc>
        <w:tc>
          <w:tcPr>
            <w:tcW w:w="767" w:type="dxa"/>
            <w:tcBorders>
              <w:top w:val="single" w:sz="2" w:space="0" w:color="000000"/>
              <w:left w:val="single" w:sz="4" w:space="0" w:color="000000"/>
              <w:bottom w:val="single" w:sz="2" w:space="0" w:color="000000"/>
              <w:right w:val="single" w:sz="4" w:space="0" w:color="000000"/>
            </w:tcBorders>
            <w:vAlign w:val="center"/>
          </w:tcPr>
          <w:p w14:paraId="555EF978"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0</w:t>
            </w:r>
          </w:p>
        </w:tc>
        <w:tc>
          <w:tcPr>
            <w:tcW w:w="1244" w:type="dxa"/>
            <w:tcBorders>
              <w:top w:val="single" w:sz="2" w:space="0" w:color="000000"/>
              <w:left w:val="single" w:sz="4" w:space="0" w:color="000000"/>
              <w:bottom w:val="single" w:sz="2" w:space="0" w:color="000000"/>
              <w:right w:val="single" w:sz="4" w:space="0" w:color="000000"/>
            </w:tcBorders>
            <w:vAlign w:val="center"/>
          </w:tcPr>
          <w:p w14:paraId="379556B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Times New Roman" w:hAnsi="Times New Roman" w:cs="Times New Roman"/>
                <w:color w:val="000000"/>
                <w:sz w:val="16"/>
                <w:szCs w:val="16"/>
              </w:rPr>
            </w:pPr>
            <w:r w:rsidRPr="006540BC">
              <w:rPr>
                <w:rFonts w:ascii="Times New Roman" w:hAnsi="Times New Roman" w:cs="Times New Roman"/>
                <w:color w:val="000000"/>
                <w:sz w:val="16"/>
                <w:szCs w:val="16"/>
              </w:rPr>
              <w:t>AL=15</w:t>
            </w:r>
          </w:p>
        </w:tc>
        <w:tc>
          <w:tcPr>
            <w:tcW w:w="2850" w:type="dxa"/>
            <w:tcBorders>
              <w:top w:val="single" w:sz="2" w:space="0" w:color="000000"/>
              <w:left w:val="single" w:sz="4" w:space="0" w:color="000000"/>
              <w:bottom w:val="single" w:sz="2" w:space="0" w:color="000000"/>
              <w:right w:val="single" w:sz="4" w:space="0" w:color="000000"/>
            </w:tcBorders>
            <w:vAlign w:val="center"/>
          </w:tcPr>
          <w:p w14:paraId="772CC0C9" w14:textId="77777777" w:rsidR="0033329D" w:rsidRPr="006540BC" w:rsidRDefault="0033329D" w:rsidP="00F65E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color w:val="000000"/>
                <w:sz w:val="16"/>
                <w:szCs w:val="16"/>
              </w:rPr>
            </w:pPr>
            <w:r w:rsidRPr="006540BC">
              <w:rPr>
                <w:rFonts w:ascii="Times New Roman" w:hAnsi="Times New Roman" w:cs="Times New Roman"/>
                <w:color w:val="000000"/>
                <w:sz w:val="16"/>
                <w:szCs w:val="16"/>
              </w:rPr>
              <w:t>Corrosion of household plumbing systems; erosion of natural deposits</w:t>
            </w:r>
          </w:p>
        </w:tc>
      </w:tr>
    </w:tbl>
    <w:p w14:paraId="414F9CEB" w14:textId="77777777" w:rsidR="00396D1A" w:rsidRDefault="00396D1A" w:rsidP="00396D1A">
      <w:pPr>
        <w:spacing w:after="0" w:line="240" w:lineRule="auto"/>
        <w:rPr>
          <w:rFonts w:ascii="Times New Roman" w:eastAsia="Times New Roman" w:hAnsi="Times New Roman" w:cs="Times New Roman"/>
          <w:sz w:val="24"/>
          <w:szCs w:val="24"/>
        </w:rPr>
      </w:pPr>
    </w:p>
    <w:p w14:paraId="7FB29470" w14:textId="77777777" w:rsidR="00032B8E" w:rsidRPr="00396D1A" w:rsidRDefault="00032B8E" w:rsidP="00396D1A">
      <w:pPr>
        <w:spacing w:after="0" w:line="240" w:lineRule="auto"/>
        <w:rPr>
          <w:rFonts w:ascii="Times New Roman" w:eastAsia="Times New Roman" w:hAnsi="Times New Roman" w:cs="Times New Roman"/>
          <w:vanish/>
          <w:sz w:val="24"/>
          <w:szCs w:val="24"/>
        </w:rPr>
      </w:pPr>
    </w:p>
    <w:p w14:paraId="3205C90B" w14:textId="04BC0051" w:rsidR="00396D1A" w:rsidRPr="00396D1A" w:rsidRDefault="00396D1A" w:rsidP="00396D1A">
      <w:pPr>
        <w:autoSpaceDE w:val="0"/>
        <w:autoSpaceDN w:val="0"/>
        <w:adjustRightInd w:val="0"/>
        <w:spacing w:before="8"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Disinfectant Residuals Summary</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03"/>
        <w:gridCol w:w="846"/>
        <w:gridCol w:w="990"/>
        <w:gridCol w:w="1170"/>
        <w:gridCol w:w="1281"/>
        <w:gridCol w:w="900"/>
        <w:gridCol w:w="879"/>
        <w:gridCol w:w="2441"/>
      </w:tblGrid>
      <w:tr w:rsidR="00396D1A" w:rsidRPr="00396D1A" w14:paraId="0D240070" w14:textId="77777777" w:rsidTr="00B83F33">
        <w:trPr>
          <w:trHeight w:hRule="exact" w:val="820"/>
        </w:trPr>
        <w:tc>
          <w:tcPr>
            <w:tcW w:w="1303" w:type="dxa"/>
            <w:vAlign w:val="center"/>
          </w:tcPr>
          <w:p w14:paraId="22FE6D1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  </w:t>
            </w:r>
          </w:p>
          <w:p w14:paraId="15ABA06A"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46" w:type="dxa"/>
            <w:vAlign w:val="center"/>
          </w:tcPr>
          <w:p w14:paraId="7435B7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4BCFB381"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990" w:type="dxa"/>
            <w:vAlign w:val="center"/>
          </w:tcPr>
          <w:p w14:paraId="7A262B82"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25601DA7"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396D1A">
              <w:rPr>
                <w:rFonts w:ascii="Times New Roman" w:eastAsia="Times New Roman" w:hAnsi="Times New Roman" w:cs="Times New Roman"/>
                <w:bCs/>
                <w:sz w:val="16"/>
                <w:szCs w:val="16"/>
              </w:rPr>
              <w:t>MRDL Violation</w:t>
            </w:r>
          </w:p>
          <w:p w14:paraId="735E5A38"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170" w:type="dxa"/>
            <w:vAlign w:val="center"/>
          </w:tcPr>
          <w:p w14:paraId="05B80C4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0BBFC6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46CEB18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RAA)</w:t>
            </w:r>
          </w:p>
        </w:tc>
        <w:tc>
          <w:tcPr>
            <w:tcW w:w="1281" w:type="dxa"/>
            <w:vAlign w:val="center"/>
          </w:tcPr>
          <w:p w14:paraId="027CF4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0EB6755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08BF516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900" w:type="dxa"/>
            <w:vAlign w:val="center"/>
          </w:tcPr>
          <w:p w14:paraId="2EA20CD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MRDLG</w:t>
            </w:r>
          </w:p>
        </w:tc>
        <w:tc>
          <w:tcPr>
            <w:tcW w:w="879" w:type="dxa"/>
            <w:vAlign w:val="center"/>
          </w:tcPr>
          <w:p w14:paraId="19D3980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MRDL</w:t>
            </w:r>
          </w:p>
        </w:tc>
        <w:tc>
          <w:tcPr>
            <w:tcW w:w="2441" w:type="dxa"/>
            <w:vAlign w:val="center"/>
          </w:tcPr>
          <w:p w14:paraId="657D25E7"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720091A1" w14:textId="77777777" w:rsidTr="00B83F33">
        <w:trPr>
          <w:trHeight w:hRule="exact" w:val="460"/>
        </w:trPr>
        <w:tc>
          <w:tcPr>
            <w:tcW w:w="1303" w:type="dxa"/>
            <w:vAlign w:val="center"/>
          </w:tcPr>
          <w:p w14:paraId="39318348" w14:textId="6972ED92" w:rsidR="00396D1A" w:rsidRPr="00396D1A" w:rsidRDefault="00E70F70" w:rsidP="00396D1A">
            <w:pPr>
              <w:autoSpaceDE w:val="0"/>
              <w:autoSpaceDN w:val="0"/>
              <w:adjustRightInd w:val="0"/>
              <w:spacing w:before="2" w:after="0" w:line="20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396D1A" w:rsidRPr="00396D1A">
              <w:rPr>
                <w:rFonts w:ascii="Times New Roman" w:eastAsia="Times New Roman" w:hAnsi="Times New Roman" w:cs="Times New Roman"/>
                <w:sz w:val="16"/>
                <w:szCs w:val="16"/>
              </w:rPr>
              <w:t>Chlorine (ppm)</w:t>
            </w:r>
          </w:p>
        </w:tc>
        <w:tc>
          <w:tcPr>
            <w:tcW w:w="846" w:type="dxa"/>
          </w:tcPr>
          <w:p w14:paraId="25C00BED" w14:textId="77777777" w:rsid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3B863CA5" w14:textId="678ED839" w:rsidR="00133441" w:rsidRPr="00396D1A" w:rsidRDefault="00133441"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2021</w:t>
            </w:r>
          </w:p>
        </w:tc>
        <w:tc>
          <w:tcPr>
            <w:tcW w:w="990" w:type="dxa"/>
          </w:tcPr>
          <w:p w14:paraId="33344C0C" w14:textId="77777777" w:rsidR="00133441" w:rsidRDefault="00133441"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7D15777" w14:textId="550C0DB2" w:rsidR="00396D1A" w:rsidRPr="00396D1A" w:rsidRDefault="00133441"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N</w:t>
            </w:r>
          </w:p>
        </w:tc>
        <w:tc>
          <w:tcPr>
            <w:tcW w:w="1170" w:type="dxa"/>
          </w:tcPr>
          <w:p w14:paraId="0FF94383" w14:textId="77777777" w:rsid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5153BAF" w14:textId="2B1D9BFC" w:rsidR="0044152C" w:rsidRPr="00396D1A" w:rsidRDefault="0044152C"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D11A10">
              <w:rPr>
                <w:rFonts w:ascii="Times New Roman" w:eastAsia="Times New Roman" w:hAnsi="Times New Roman" w:cs="Times New Roman"/>
                <w:sz w:val="16"/>
                <w:szCs w:val="16"/>
              </w:rPr>
              <w:t>1.38</w:t>
            </w:r>
          </w:p>
        </w:tc>
        <w:tc>
          <w:tcPr>
            <w:tcW w:w="1281" w:type="dxa"/>
          </w:tcPr>
          <w:p w14:paraId="75FA4421" w14:textId="77777777" w:rsid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3A9F7F0B" w14:textId="1E828F9B" w:rsidR="0044152C" w:rsidRPr="00396D1A" w:rsidRDefault="0044152C" w:rsidP="00396D1A">
            <w:pPr>
              <w:autoSpaceDE w:val="0"/>
              <w:autoSpaceDN w:val="0"/>
              <w:adjustRightInd w:val="0"/>
              <w:spacing w:before="1" w:after="0" w:line="140" w:lineRule="exac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0.0 - 2.2</w:t>
            </w:r>
          </w:p>
        </w:tc>
        <w:tc>
          <w:tcPr>
            <w:tcW w:w="900" w:type="dxa"/>
            <w:vAlign w:val="center"/>
          </w:tcPr>
          <w:p w14:paraId="13D99401"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w:t>
            </w:r>
          </w:p>
        </w:tc>
        <w:tc>
          <w:tcPr>
            <w:tcW w:w="879" w:type="dxa"/>
            <w:vAlign w:val="center"/>
          </w:tcPr>
          <w:p w14:paraId="1D0F9706" w14:textId="77777777" w:rsidR="00396D1A" w:rsidRPr="00396D1A" w:rsidRDefault="00396D1A" w:rsidP="00396D1A">
            <w:pPr>
              <w:autoSpaceDE w:val="0"/>
              <w:autoSpaceDN w:val="0"/>
              <w:adjustRightInd w:val="0"/>
              <w:spacing w:after="0" w:line="240" w:lineRule="auto"/>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4.0</w:t>
            </w:r>
          </w:p>
        </w:tc>
        <w:tc>
          <w:tcPr>
            <w:tcW w:w="2441" w:type="dxa"/>
            <w:vAlign w:val="center"/>
          </w:tcPr>
          <w:p w14:paraId="7A217E8B" w14:textId="77777777" w:rsidR="00396D1A" w:rsidRPr="00396D1A" w:rsidRDefault="00396D1A" w:rsidP="00396D1A">
            <w:pPr>
              <w:autoSpaceDE w:val="0"/>
              <w:autoSpaceDN w:val="0"/>
              <w:adjustRightInd w:val="0"/>
              <w:spacing w:after="0" w:line="240" w:lineRule="auto"/>
              <w:ind w:left="240" w:right="220"/>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Water additive used to control microbes</w:t>
            </w:r>
          </w:p>
        </w:tc>
      </w:tr>
    </w:tbl>
    <w:p w14:paraId="4FAFE5FF" w14:textId="77777777" w:rsidR="00396D1A" w:rsidRPr="00396D1A" w:rsidRDefault="00396D1A" w:rsidP="00396D1A">
      <w:pPr>
        <w:autoSpaceDE w:val="0"/>
        <w:autoSpaceDN w:val="0"/>
        <w:adjustRightInd w:val="0"/>
        <w:spacing w:after="0" w:line="100" w:lineRule="exact"/>
        <w:rPr>
          <w:rFonts w:ascii="Times New Roman" w:eastAsia="Times New Roman" w:hAnsi="Times New Roman" w:cs="Times New Roman"/>
          <w:sz w:val="20"/>
          <w:szCs w:val="20"/>
        </w:rPr>
      </w:pPr>
    </w:p>
    <w:p w14:paraId="2A1741A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color w:val="0070C0"/>
          <w:sz w:val="20"/>
          <w:szCs w:val="20"/>
        </w:rPr>
      </w:pPr>
    </w:p>
    <w:p w14:paraId="2D6ED9DC" w14:textId="77777777" w:rsidR="00396D1A" w:rsidRPr="00396D1A" w:rsidRDefault="00396D1A" w:rsidP="00396D1A">
      <w:pPr>
        <w:autoSpaceDE w:val="0"/>
        <w:autoSpaceDN w:val="0"/>
        <w:adjustRightInd w:val="0"/>
        <w:spacing w:after="0" w:line="240" w:lineRule="auto"/>
        <w:ind w:right="-20"/>
        <w:rPr>
          <w:rFonts w:ascii="Times New Roman" w:eastAsia="Times New Roman" w:hAnsi="Times New Roman" w:cs="Times New Roman"/>
          <w:sz w:val="20"/>
          <w:szCs w:val="20"/>
        </w:rPr>
      </w:pPr>
      <w:r w:rsidRPr="00396D1A">
        <w:rPr>
          <w:rFonts w:ascii="Times New Roman" w:eastAsia="Times New Roman" w:hAnsi="Times New Roman" w:cs="Times New Roman"/>
          <w:b/>
          <w:sz w:val="20"/>
          <w:szCs w:val="20"/>
        </w:rPr>
        <w:t xml:space="preserve">Stage 2 Disinfection Byproduct Compliance - </w:t>
      </w:r>
      <w:r w:rsidRPr="00396D1A">
        <w:rPr>
          <w:rFonts w:ascii="Times New Roman" w:eastAsia="Times New Roman" w:hAnsi="Times New Roman" w:cs="Times New Roman"/>
          <w:sz w:val="20"/>
          <w:szCs w:val="20"/>
        </w:rPr>
        <w:t>Based upon Locational Running Annual Average (LRAA)</w:t>
      </w:r>
    </w:p>
    <w:tbl>
      <w:tblPr>
        <w:tblW w:w="0" w:type="auto"/>
        <w:tblInd w:w="175" w:type="dxa"/>
        <w:tblLayout w:type="fixed"/>
        <w:tblCellMar>
          <w:left w:w="0" w:type="dxa"/>
          <w:right w:w="0" w:type="dxa"/>
        </w:tblCellMar>
        <w:tblLook w:val="0000" w:firstRow="0" w:lastRow="0" w:firstColumn="0" w:lastColumn="0" w:noHBand="0" w:noVBand="0"/>
      </w:tblPr>
      <w:tblGrid>
        <w:gridCol w:w="1540"/>
        <w:gridCol w:w="980"/>
        <w:gridCol w:w="720"/>
        <w:gridCol w:w="1360"/>
        <w:gridCol w:w="1260"/>
        <w:gridCol w:w="810"/>
        <w:gridCol w:w="900"/>
        <w:gridCol w:w="2240"/>
      </w:tblGrid>
      <w:tr w:rsidR="00396D1A" w:rsidRPr="00396D1A" w14:paraId="0A55B34E" w14:textId="77777777" w:rsidTr="00B93EB0">
        <w:trPr>
          <w:trHeight w:hRule="exact" w:val="730"/>
        </w:trPr>
        <w:tc>
          <w:tcPr>
            <w:tcW w:w="1540" w:type="dxa"/>
            <w:tcBorders>
              <w:top w:val="single" w:sz="4" w:space="0" w:color="000000"/>
              <w:left w:val="single" w:sz="4" w:space="0" w:color="000000"/>
              <w:bottom w:val="single" w:sz="4" w:space="0" w:color="000000"/>
              <w:right w:val="single" w:sz="4" w:space="0" w:color="000000"/>
            </w:tcBorders>
          </w:tcPr>
          <w:p w14:paraId="10A89083" w14:textId="77777777" w:rsidR="00396D1A" w:rsidRPr="00396D1A" w:rsidRDefault="00396D1A" w:rsidP="00396D1A">
            <w:pPr>
              <w:autoSpaceDE w:val="0"/>
              <w:autoSpaceDN w:val="0"/>
              <w:adjustRightInd w:val="0"/>
              <w:spacing w:before="2" w:after="0" w:line="200" w:lineRule="exact"/>
              <w:rPr>
                <w:rFonts w:ascii="Times New Roman" w:eastAsia="Times New Roman" w:hAnsi="Times New Roman" w:cs="Times New Roman"/>
                <w:sz w:val="20"/>
                <w:szCs w:val="20"/>
              </w:rPr>
            </w:pPr>
          </w:p>
          <w:p w14:paraId="2DBCB5ED" w14:textId="77777777" w:rsidR="00396D1A" w:rsidRPr="00396D1A" w:rsidRDefault="00396D1A" w:rsidP="00396D1A">
            <w:pPr>
              <w:autoSpaceDE w:val="0"/>
              <w:autoSpaceDN w:val="0"/>
              <w:adjustRightInd w:val="0"/>
              <w:spacing w:after="0" w:line="240" w:lineRule="auto"/>
              <w:ind w:left="156" w:right="-20"/>
              <w:rPr>
                <w:rFonts w:ascii="Times New Roman" w:eastAsia="Times New Roman" w:hAnsi="Times New Roman" w:cs="Times New Roman"/>
                <w:sz w:val="20"/>
                <w:szCs w:val="20"/>
              </w:rPr>
            </w:pPr>
            <w:r w:rsidRPr="00396D1A">
              <w:rPr>
                <w:rFonts w:ascii="Times New Roman" w:eastAsia="Times New Roman" w:hAnsi="Times New Roman" w:cs="Times New Roman"/>
                <w:sz w:val="16"/>
                <w:szCs w:val="16"/>
              </w:rPr>
              <w:t>Disinfection Byproduct</w:t>
            </w:r>
          </w:p>
        </w:tc>
        <w:tc>
          <w:tcPr>
            <w:tcW w:w="980" w:type="dxa"/>
            <w:tcBorders>
              <w:top w:val="single" w:sz="4" w:space="0" w:color="000000"/>
              <w:left w:val="single" w:sz="4" w:space="0" w:color="000000"/>
              <w:bottom w:val="single" w:sz="4" w:space="0" w:color="000000"/>
              <w:right w:val="single" w:sz="4" w:space="0" w:color="000000"/>
            </w:tcBorders>
            <w:vAlign w:val="center"/>
          </w:tcPr>
          <w:p w14:paraId="3B9C11C0"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6D61C59E" w14:textId="77777777" w:rsidR="00396D1A" w:rsidRPr="00396D1A" w:rsidRDefault="00396D1A" w:rsidP="00396D1A">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Year Sampled</w:t>
            </w:r>
          </w:p>
        </w:tc>
        <w:tc>
          <w:tcPr>
            <w:tcW w:w="720" w:type="dxa"/>
            <w:tcBorders>
              <w:top w:val="single" w:sz="4" w:space="0" w:color="000000"/>
              <w:left w:val="single" w:sz="4" w:space="0" w:color="000000"/>
              <w:bottom w:val="single" w:sz="4" w:space="0" w:color="000000"/>
              <w:right w:val="single" w:sz="4" w:space="0" w:color="000000"/>
            </w:tcBorders>
            <w:vAlign w:val="center"/>
          </w:tcPr>
          <w:p w14:paraId="5AE73A8E" w14:textId="77777777" w:rsidR="00396D1A" w:rsidRPr="00396D1A" w:rsidRDefault="00396D1A" w:rsidP="00396D1A">
            <w:pPr>
              <w:autoSpaceDE w:val="0"/>
              <w:autoSpaceDN w:val="0"/>
              <w:adjustRightInd w:val="0"/>
              <w:spacing w:before="2" w:after="0" w:line="200" w:lineRule="exact"/>
              <w:jc w:val="center"/>
              <w:rPr>
                <w:rFonts w:ascii="Times New Roman" w:eastAsia="Times New Roman" w:hAnsi="Times New Roman" w:cs="Times New Roman"/>
                <w:sz w:val="16"/>
                <w:szCs w:val="16"/>
              </w:rPr>
            </w:pPr>
          </w:p>
          <w:p w14:paraId="73BE32AC"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proofErr w:type="gramStart"/>
            <w:r w:rsidRPr="00396D1A">
              <w:rPr>
                <w:rFonts w:ascii="Times New Roman" w:eastAsia="Times New Roman" w:hAnsi="Times New Roman" w:cs="Times New Roman"/>
                <w:bCs/>
                <w:sz w:val="16"/>
                <w:szCs w:val="16"/>
              </w:rPr>
              <w:t>MCL  Violation</w:t>
            </w:r>
            <w:proofErr w:type="gramEnd"/>
          </w:p>
          <w:p w14:paraId="62AAEF90" w14:textId="77777777" w:rsidR="00396D1A" w:rsidRPr="00396D1A" w:rsidRDefault="00396D1A" w:rsidP="00396D1A">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Y/N</w:t>
            </w:r>
          </w:p>
        </w:tc>
        <w:tc>
          <w:tcPr>
            <w:tcW w:w="1360" w:type="dxa"/>
            <w:tcBorders>
              <w:top w:val="single" w:sz="4" w:space="0" w:color="000000"/>
              <w:left w:val="single" w:sz="4" w:space="0" w:color="000000"/>
              <w:bottom w:val="single" w:sz="4" w:space="0" w:color="000000"/>
              <w:right w:val="single" w:sz="4" w:space="0" w:color="000000"/>
            </w:tcBorders>
            <w:vAlign w:val="center"/>
          </w:tcPr>
          <w:p w14:paraId="52B5438C"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0EED42B4"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p w14:paraId="3F24BBF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t>
            </w:r>
            <w:proofErr w:type="gramStart"/>
            <w:r w:rsidRPr="00396D1A">
              <w:rPr>
                <w:rFonts w:ascii="Times New Roman" w:eastAsia="Times New Roman" w:hAnsi="Times New Roman" w:cs="Times New Roman"/>
                <w:color w:val="000000"/>
                <w:sz w:val="16"/>
                <w:szCs w:val="16"/>
              </w:rPr>
              <w:t>highest</w:t>
            </w:r>
            <w:proofErr w:type="gramEnd"/>
            <w:r w:rsidRPr="00396D1A">
              <w:rPr>
                <w:rFonts w:ascii="Times New Roman" w:eastAsia="Times New Roman" w:hAnsi="Times New Roman" w:cs="Times New Roman"/>
                <w:color w:val="000000"/>
                <w:sz w:val="16"/>
                <w:szCs w:val="16"/>
              </w:rPr>
              <w:t xml:space="preserve"> LRAA)</w:t>
            </w:r>
          </w:p>
        </w:tc>
        <w:tc>
          <w:tcPr>
            <w:tcW w:w="1260" w:type="dxa"/>
            <w:tcBorders>
              <w:top w:val="single" w:sz="4" w:space="0" w:color="000000"/>
              <w:left w:val="single" w:sz="4" w:space="0" w:color="000000"/>
              <w:bottom w:val="single" w:sz="4" w:space="0" w:color="000000"/>
              <w:right w:val="single" w:sz="4" w:space="0" w:color="000000"/>
            </w:tcBorders>
            <w:vAlign w:val="center"/>
          </w:tcPr>
          <w:p w14:paraId="7F4CFFD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48001C58"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474C4731"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4" w:space="0" w:color="000000"/>
              <w:right w:val="single" w:sz="4" w:space="0" w:color="000000"/>
            </w:tcBorders>
            <w:vAlign w:val="center"/>
          </w:tcPr>
          <w:p w14:paraId="5453F9D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MCLG</w:t>
            </w:r>
          </w:p>
        </w:tc>
        <w:tc>
          <w:tcPr>
            <w:tcW w:w="900" w:type="dxa"/>
            <w:tcBorders>
              <w:top w:val="single" w:sz="4" w:space="0" w:color="000000"/>
              <w:left w:val="single" w:sz="4" w:space="0" w:color="000000"/>
              <w:bottom w:val="single" w:sz="4" w:space="0" w:color="000000"/>
              <w:right w:val="single" w:sz="4" w:space="0" w:color="000000"/>
            </w:tcBorders>
            <w:vAlign w:val="center"/>
          </w:tcPr>
          <w:p w14:paraId="34A5960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MCL</w:t>
            </w:r>
          </w:p>
        </w:tc>
        <w:tc>
          <w:tcPr>
            <w:tcW w:w="2240" w:type="dxa"/>
            <w:tcBorders>
              <w:top w:val="single" w:sz="4" w:space="0" w:color="000000"/>
              <w:left w:val="single" w:sz="4" w:space="0" w:color="000000"/>
              <w:bottom w:val="single" w:sz="4" w:space="0" w:color="000000"/>
              <w:right w:val="single" w:sz="4" w:space="0" w:color="000000"/>
            </w:tcBorders>
            <w:vAlign w:val="center"/>
          </w:tcPr>
          <w:p w14:paraId="4F79AF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Likely Source of Contamination</w:t>
            </w:r>
          </w:p>
        </w:tc>
      </w:tr>
      <w:tr w:rsidR="00396D1A" w:rsidRPr="00396D1A" w14:paraId="1BBB9378" w14:textId="77777777" w:rsidTr="00B93EB0">
        <w:trPr>
          <w:trHeight w:val="288"/>
        </w:trPr>
        <w:tc>
          <w:tcPr>
            <w:tcW w:w="1540" w:type="dxa"/>
            <w:tcBorders>
              <w:top w:val="single" w:sz="4" w:space="0" w:color="000000"/>
              <w:left w:val="single" w:sz="4" w:space="0" w:color="000000"/>
              <w:bottom w:val="single" w:sz="4" w:space="0" w:color="000000"/>
              <w:right w:val="single" w:sz="4" w:space="0" w:color="000000"/>
            </w:tcBorders>
            <w:vAlign w:val="center"/>
          </w:tcPr>
          <w:p w14:paraId="14CC6BF0"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01559D4C" w14:textId="77777777" w:rsidR="00396D1A" w:rsidRPr="00396D1A" w:rsidRDefault="00396D1A" w:rsidP="00396D1A">
            <w:pPr>
              <w:autoSpaceDE w:val="0"/>
              <w:autoSpaceDN w:val="0"/>
              <w:adjustRightInd w:val="0"/>
              <w:spacing w:after="0" w:line="265" w:lineRule="auto"/>
              <w:ind w:left="52" w:right="39"/>
              <w:rPr>
                <w:rFonts w:ascii="Times New Roman" w:eastAsia="Times New Roman" w:hAnsi="Times New Roman" w:cs="Times New Roman"/>
                <w:sz w:val="16"/>
                <w:szCs w:val="16"/>
              </w:rPr>
            </w:pPr>
            <w:proofErr w:type="gramStart"/>
            <w:r w:rsidRPr="00396D1A">
              <w:rPr>
                <w:rFonts w:ascii="Times New Roman" w:eastAsia="Times New Roman" w:hAnsi="Times New Roman" w:cs="Times New Roman"/>
                <w:bCs/>
                <w:sz w:val="16"/>
                <w:szCs w:val="16"/>
              </w:rPr>
              <w:t>TTHM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980" w:type="dxa"/>
            <w:tcBorders>
              <w:top w:val="single" w:sz="4" w:space="0" w:color="000000"/>
              <w:left w:val="single" w:sz="4" w:space="0" w:color="000000"/>
              <w:bottom w:val="single" w:sz="4" w:space="0" w:color="000000"/>
              <w:right w:val="single" w:sz="4" w:space="0" w:color="000000"/>
            </w:tcBorders>
          </w:tcPr>
          <w:p w14:paraId="4C802E8C" w14:textId="77777777" w:rsidR="00396D1A" w:rsidRPr="00396D1A" w:rsidRDefault="00396D1A"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6C8684B4" w14:textId="77777777" w:rsidR="00396D1A" w:rsidRPr="00396D1A" w:rsidRDefault="00396D1A"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single" w:sz="4" w:space="0" w:color="000000"/>
            </w:tcBorders>
          </w:tcPr>
          <w:p w14:paraId="7F9DDC81" w14:textId="77777777" w:rsidR="00396D1A" w:rsidRPr="00396D1A" w:rsidRDefault="00396D1A"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66214F73" w14:textId="77777777" w:rsidR="00396D1A" w:rsidRPr="00396D1A" w:rsidRDefault="00396D1A"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6F1E218" w14:textId="77777777" w:rsidR="00396D1A" w:rsidRP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287B7B1A" w14:textId="77777777" w:rsidR="00396D1A" w:rsidRPr="00396D1A" w:rsidRDefault="00396D1A"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14:paraId="242E59C2" w14:textId="54C6D7FC" w:rsidR="00396D1A" w:rsidRPr="00396D1A" w:rsidRDefault="006F1D01" w:rsidP="006F1D01">
            <w:pPr>
              <w:autoSpaceDE w:val="0"/>
              <w:autoSpaceDN w:val="0"/>
              <w:adjustRightInd w:val="0"/>
              <w:spacing w:after="0" w:line="240" w:lineRule="auto"/>
              <w:ind w:left="299"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396D1A" w:rsidRPr="00396D1A">
              <w:rPr>
                <w:rFonts w:ascii="Times New Roman" w:eastAsia="Times New Roman" w:hAnsi="Times New Roman" w:cs="Times New Roman"/>
                <w:sz w:val="16"/>
                <w:szCs w:val="16"/>
              </w:rPr>
              <w:t>80</w:t>
            </w:r>
          </w:p>
        </w:tc>
        <w:tc>
          <w:tcPr>
            <w:tcW w:w="2240" w:type="dxa"/>
            <w:tcBorders>
              <w:top w:val="single" w:sz="4" w:space="0" w:color="000000"/>
              <w:left w:val="single" w:sz="4" w:space="0" w:color="000000"/>
              <w:bottom w:val="single" w:sz="4" w:space="0" w:color="000000"/>
              <w:right w:val="single" w:sz="4" w:space="0" w:color="000000"/>
            </w:tcBorders>
            <w:vAlign w:val="center"/>
          </w:tcPr>
          <w:p w14:paraId="21361BA1"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33CEB326" w14:textId="77777777" w:rsidR="00396D1A" w:rsidRPr="00396D1A" w:rsidRDefault="00396D1A"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396D1A" w:rsidRPr="00396D1A" w14:paraId="5EBC5D44" w14:textId="77777777" w:rsidTr="00B93EB0">
        <w:trPr>
          <w:trHeight w:val="288"/>
        </w:trPr>
        <w:tc>
          <w:tcPr>
            <w:tcW w:w="1540" w:type="dxa"/>
            <w:tcBorders>
              <w:top w:val="single" w:sz="4" w:space="0" w:color="000000"/>
              <w:left w:val="single" w:sz="4" w:space="0" w:color="000000"/>
              <w:bottom w:val="single" w:sz="4" w:space="0" w:color="000000"/>
              <w:right w:val="single" w:sz="4" w:space="0" w:color="000000"/>
            </w:tcBorders>
            <w:vAlign w:val="center"/>
          </w:tcPr>
          <w:p w14:paraId="06153432" w14:textId="62AA1AFB" w:rsidR="00396D1A" w:rsidRPr="00396D1A" w:rsidRDefault="00396D1A"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980" w:type="dxa"/>
            <w:tcBorders>
              <w:top w:val="single" w:sz="4" w:space="0" w:color="000000"/>
              <w:left w:val="single" w:sz="4" w:space="0" w:color="000000"/>
              <w:bottom w:val="single" w:sz="4" w:space="0" w:color="000000"/>
              <w:right w:val="single" w:sz="4" w:space="0" w:color="000000"/>
            </w:tcBorders>
          </w:tcPr>
          <w:p w14:paraId="76800E38" w14:textId="4A612FA3" w:rsidR="00396D1A" w:rsidRPr="00396D1A" w:rsidRDefault="00D34337"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720" w:type="dxa"/>
            <w:tcBorders>
              <w:top w:val="single" w:sz="4" w:space="0" w:color="000000"/>
              <w:left w:val="single" w:sz="4" w:space="0" w:color="000000"/>
              <w:bottom w:val="single" w:sz="4" w:space="0" w:color="000000"/>
              <w:right w:val="single" w:sz="4" w:space="0" w:color="000000"/>
            </w:tcBorders>
          </w:tcPr>
          <w:p w14:paraId="29AE730E" w14:textId="582F8007" w:rsidR="00396D1A" w:rsidRPr="00396D1A" w:rsidRDefault="00B93EB0"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360" w:type="dxa"/>
            <w:tcBorders>
              <w:top w:val="single" w:sz="4" w:space="0" w:color="000000"/>
              <w:left w:val="single" w:sz="4" w:space="0" w:color="000000"/>
              <w:bottom w:val="single" w:sz="4" w:space="0" w:color="000000"/>
              <w:right w:val="single" w:sz="4" w:space="0" w:color="000000"/>
            </w:tcBorders>
          </w:tcPr>
          <w:p w14:paraId="2480AB8A" w14:textId="3A2AEC5E" w:rsidR="00396D1A" w:rsidRPr="00396D1A" w:rsidRDefault="00E03B50"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13.0</w:t>
            </w:r>
          </w:p>
        </w:tc>
        <w:tc>
          <w:tcPr>
            <w:tcW w:w="1260" w:type="dxa"/>
            <w:tcBorders>
              <w:top w:val="single" w:sz="4" w:space="0" w:color="000000"/>
              <w:left w:val="single" w:sz="4" w:space="0" w:color="000000"/>
              <w:bottom w:val="single" w:sz="4" w:space="0" w:color="000000"/>
              <w:right w:val="single" w:sz="4" w:space="0" w:color="000000"/>
            </w:tcBorders>
          </w:tcPr>
          <w:p w14:paraId="7741A399" w14:textId="1C9FCAAA" w:rsidR="00396D1A" w:rsidRPr="00396D1A" w:rsidRDefault="00B75C12"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13.0</w:t>
            </w:r>
          </w:p>
        </w:tc>
        <w:tc>
          <w:tcPr>
            <w:tcW w:w="810" w:type="dxa"/>
            <w:tcBorders>
              <w:top w:val="single" w:sz="4" w:space="0" w:color="000000"/>
              <w:left w:val="single" w:sz="4" w:space="0" w:color="000000"/>
              <w:bottom w:val="single" w:sz="4" w:space="0" w:color="000000"/>
              <w:right w:val="single" w:sz="4" w:space="0" w:color="000000"/>
            </w:tcBorders>
          </w:tcPr>
          <w:p w14:paraId="2C2E15F3"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14:paraId="7F0CDE5F"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2BBBCD36"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r w:rsidR="00396D1A" w:rsidRPr="00396D1A" w14:paraId="0C0CF27F" w14:textId="77777777" w:rsidTr="00B93EB0">
        <w:trPr>
          <w:trHeight w:val="288"/>
        </w:trPr>
        <w:tc>
          <w:tcPr>
            <w:tcW w:w="1540" w:type="dxa"/>
            <w:tcBorders>
              <w:top w:val="single" w:sz="4" w:space="0" w:color="000000"/>
              <w:left w:val="single" w:sz="4" w:space="0" w:color="000000"/>
              <w:bottom w:val="single" w:sz="4" w:space="0" w:color="000000"/>
              <w:right w:val="single" w:sz="4" w:space="0" w:color="000000"/>
            </w:tcBorders>
            <w:vAlign w:val="center"/>
          </w:tcPr>
          <w:p w14:paraId="12F92C34"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7C216F6C" w14:textId="77777777" w:rsidR="00396D1A" w:rsidRPr="00396D1A" w:rsidRDefault="00396D1A" w:rsidP="00396D1A">
            <w:pPr>
              <w:autoSpaceDE w:val="0"/>
              <w:autoSpaceDN w:val="0"/>
              <w:adjustRightInd w:val="0"/>
              <w:spacing w:after="0" w:line="265" w:lineRule="auto"/>
              <w:ind w:left="52" w:right="39"/>
              <w:rPr>
                <w:rFonts w:ascii="Times New Roman" w:eastAsia="Times New Roman" w:hAnsi="Times New Roman" w:cs="Times New Roman"/>
                <w:sz w:val="16"/>
                <w:szCs w:val="16"/>
              </w:rPr>
            </w:pPr>
            <w:r w:rsidRPr="00396D1A">
              <w:rPr>
                <w:rFonts w:ascii="Times New Roman" w:eastAsia="Times New Roman" w:hAnsi="Times New Roman" w:cs="Times New Roman"/>
                <w:bCs/>
                <w:sz w:val="16"/>
                <w:szCs w:val="16"/>
              </w:rPr>
              <w:t>HAA</w:t>
            </w:r>
            <w:proofErr w:type="gramStart"/>
            <w:r w:rsidRPr="00396D1A">
              <w:rPr>
                <w:rFonts w:ascii="Times New Roman" w:eastAsia="Times New Roman" w:hAnsi="Times New Roman" w:cs="Times New Roman"/>
                <w:bCs/>
                <w:sz w:val="16"/>
                <w:szCs w:val="16"/>
              </w:rPr>
              <w:t>5  (</w:t>
            </w:r>
            <w:proofErr w:type="gramEnd"/>
            <w:r w:rsidRPr="00396D1A">
              <w:rPr>
                <w:rFonts w:ascii="Times New Roman" w:eastAsia="Times New Roman" w:hAnsi="Times New Roman" w:cs="Times New Roman"/>
                <w:bCs/>
                <w:sz w:val="16"/>
                <w:szCs w:val="16"/>
              </w:rPr>
              <w:t>pp</w:t>
            </w:r>
            <w:r w:rsidRPr="00396D1A">
              <w:rPr>
                <w:rFonts w:ascii="Times New Roman" w:eastAsia="Times New Roman" w:hAnsi="Times New Roman" w:cs="Times New Roman"/>
                <w:bCs/>
                <w:spacing w:val="2"/>
                <w:sz w:val="16"/>
                <w:szCs w:val="16"/>
              </w:rPr>
              <w:t>b</w:t>
            </w:r>
            <w:r w:rsidRPr="00396D1A">
              <w:rPr>
                <w:rFonts w:ascii="Times New Roman" w:eastAsia="Times New Roman" w:hAnsi="Times New Roman" w:cs="Times New Roman"/>
                <w:bCs/>
                <w:sz w:val="16"/>
                <w:szCs w:val="16"/>
              </w:rPr>
              <w:t>)</w:t>
            </w:r>
          </w:p>
        </w:tc>
        <w:tc>
          <w:tcPr>
            <w:tcW w:w="980" w:type="dxa"/>
            <w:tcBorders>
              <w:top w:val="single" w:sz="4" w:space="0" w:color="000000"/>
              <w:left w:val="single" w:sz="4" w:space="0" w:color="000000"/>
              <w:bottom w:val="single" w:sz="4" w:space="0" w:color="000000"/>
              <w:right w:val="single" w:sz="4" w:space="0" w:color="000000"/>
            </w:tcBorders>
          </w:tcPr>
          <w:p w14:paraId="29BC8CB4" w14:textId="77777777" w:rsidR="00396D1A" w:rsidRPr="00396D1A" w:rsidRDefault="00396D1A"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720" w:type="dxa"/>
            <w:tcBorders>
              <w:top w:val="single" w:sz="4" w:space="0" w:color="000000"/>
              <w:left w:val="single" w:sz="4" w:space="0" w:color="000000"/>
              <w:bottom w:val="single" w:sz="4" w:space="0" w:color="000000"/>
              <w:right w:val="single" w:sz="4" w:space="0" w:color="000000"/>
            </w:tcBorders>
          </w:tcPr>
          <w:p w14:paraId="416EA2A4" w14:textId="77777777" w:rsidR="00396D1A" w:rsidRPr="00396D1A" w:rsidRDefault="00396D1A"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360" w:type="dxa"/>
            <w:tcBorders>
              <w:top w:val="single" w:sz="4" w:space="0" w:color="000000"/>
              <w:left w:val="single" w:sz="4" w:space="0" w:color="000000"/>
              <w:bottom w:val="single" w:sz="4" w:space="0" w:color="000000"/>
              <w:right w:val="single" w:sz="4" w:space="0" w:color="000000"/>
            </w:tcBorders>
          </w:tcPr>
          <w:p w14:paraId="4C6251D5" w14:textId="77777777" w:rsidR="00396D1A" w:rsidRPr="00396D1A" w:rsidRDefault="00396D1A"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14:paraId="72EA3390" w14:textId="77777777" w:rsidR="00396D1A" w:rsidRPr="00396D1A" w:rsidRDefault="00396D1A" w:rsidP="00396D1A">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DC91DB1" w14:textId="77777777" w:rsidR="00396D1A" w:rsidRPr="00396D1A" w:rsidRDefault="00396D1A" w:rsidP="00396D1A">
            <w:pPr>
              <w:autoSpaceDE w:val="0"/>
              <w:autoSpaceDN w:val="0"/>
              <w:adjustRightInd w:val="0"/>
              <w:spacing w:before="1" w:after="0" w:line="140" w:lineRule="exact"/>
              <w:rPr>
                <w:rFonts w:ascii="Times New Roman" w:eastAsia="Times New Roman" w:hAnsi="Times New Roman" w:cs="Times New Roman"/>
                <w:sz w:val="16"/>
                <w:szCs w:val="16"/>
              </w:rPr>
            </w:pPr>
          </w:p>
          <w:p w14:paraId="4784C4E0" w14:textId="77777777" w:rsidR="00396D1A" w:rsidRPr="00396D1A" w:rsidRDefault="00396D1A" w:rsidP="00396D1A">
            <w:pPr>
              <w:autoSpaceDE w:val="0"/>
              <w:autoSpaceDN w:val="0"/>
              <w:adjustRightInd w:val="0"/>
              <w:spacing w:after="0" w:line="240" w:lineRule="auto"/>
              <w:ind w:left="272" w:right="-20"/>
              <w:rPr>
                <w:rFonts w:ascii="Times New Roman" w:eastAsia="Times New Roman" w:hAnsi="Times New Roman" w:cs="Times New Roman"/>
                <w:sz w:val="16"/>
                <w:szCs w:val="16"/>
              </w:rPr>
            </w:pPr>
            <w:r w:rsidRPr="00396D1A">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14:paraId="4B819A58" w14:textId="6B58D12F" w:rsidR="00396D1A" w:rsidRPr="00396D1A" w:rsidRDefault="006F1D01" w:rsidP="006F1D01">
            <w:pPr>
              <w:autoSpaceDE w:val="0"/>
              <w:autoSpaceDN w:val="0"/>
              <w:adjustRightInd w:val="0"/>
              <w:spacing w:after="0" w:line="240" w:lineRule="auto"/>
              <w:ind w:left="299"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396D1A" w:rsidRPr="00396D1A">
              <w:rPr>
                <w:rFonts w:ascii="Times New Roman" w:eastAsia="Times New Roman" w:hAnsi="Times New Roman" w:cs="Times New Roman"/>
                <w:sz w:val="16"/>
                <w:szCs w:val="16"/>
              </w:rPr>
              <w:t>60</w:t>
            </w:r>
          </w:p>
        </w:tc>
        <w:tc>
          <w:tcPr>
            <w:tcW w:w="2240" w:type="dxa"/>
            <w:tcBorders>
              <w:top w:val="single" w:sz="4" w:space="0" w:color="000000"/>
              <w:left w:val="single" w:sz="4" w:space="0" w:color="000000"/>
              <w:bottom w:val="single" w:sz="4" w:space="0" w:color="000000"/>
              <w:right w:val="single" w:sz="4" w:space="0" w:color="000000"/>
            </w:tcBorders>
            <w:vAlign w:val="center"/>
          </w:tcPr>
          <w:p w14:paraId="460AFB0F"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p w14:paraId="2E4E472A" w14:textId="77777777" w:rsidR="00396D1A" w:rsidRPr="00396D1A" w:rsidRDefault="00396D1A" w:rsidP="00396D1A">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Byproduct of drinking water disinfection</w:t>
            </w:r>
          </w:p>
        </w:tc>
      </w:tr>
      <w:tr w:rsidR="00396D1A" w:rsidRPr="00396D1A" w14:paraId="2F4AF819" w14:textId="77777777" w:rsidTr="00B93EB0">
        <w:trPr>
          <w:trHeight w:val="288"/>
        </w:trPr>
        <w:tc>
          <w:tcPr>
            <w:tcW w:w="1540" w:type="dxa"/>
            <w:tcBorders>
              <w:top w:val="single" w:sz="4" w:space="0" w:color="000000"/>
              <w:left w:val="single" w:sz="4" w:space="0" w:color="000000"/>
              <w:bottom w:val="single" w:sz="4" w:space="0" w:color="000000"/>
              <w:right w:val="single" w:sz="4" w:space="0" w:color="000000"/>
            </w:tcBorders>
            <w:vAlign w:val="center"/>
          </w:tcPr>
          <w:p w14:paraId="67BFBC9D" w14:textId="53F77F48" w:rsidR="00396D1A" w:rsidRPr="00396D1A" w:rsidRDefault="00396D1A" w:rsidP="00396D1A">
            <w:pPr>
              <w:autoSpaceDE w:val="0"/>
              <w:autoSpaceDN w:val="0"/>
              <w:adjustRightInd w:val="0"/>
              <w:spacing w:before="2" w:after="0" w:line="140" w:lineRule="exact"/>
              <w:jc w:val="center"/>
              <w:rPr>
                <w:rFonts w:ascii="Times New Roman" w:eastAsia="Times New Roman" w:hAnsi="Times New Roman" w:cs="Times New Roman"/>
                <w:sz w:val="16"/>
                <w:szCs w:val="16"/>
              </w:rPr>
            </w:pPr>
            <w:r w:rsidRPr="00396D1A">
              <w:rPr>
                <w:rFonts w:ascii="Times New Roman" w:eastAsia="Times New Roman" w:hAnsi="Times New Roman" w:cs="Times New Roman"/>
                <w:sz w:val="16"/>
                <w:szCs w:val="16"/>
              </w:rPr>
              <w:t xml:space="preserve">  Location (B01)</w:t>
            </w:r>
          </w:p>
        </w:tc>
        <w:tc>
          <w:tcPr>
            <w:tcW w:w="980" w:type="dxa"/>
            <w:tcBorders>
              <w:top w:val="single" w:sz="4" w:space="0" w:color="000000"/>
              <w:left w:val="single" w:sz="4" w:space="0" w:color="000000"/>
              <w:bottom w:val="single" w:sz="4" w:space="0" w:color="000000"/>
              <w:right w:val="single" w:sz="4" w:space="0" w:color="000000"/>
            </w:tcBorders>
          </w:tcPr>
          <w:p w14:paraId="41B3C201" w14:textId="4AE5E424" w:rsidR="00396D1A" w:rsidRPr="00396D1A" w:rsidRDefault="00D34337" w:rsidP="00396D1A">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2021</w:t>
            </w:r>
          </w:p>
        </w:tc>
        <w:tc>
          <w:tcPr>
            <w:tcW w:w="720" w:type="dxa"/>
            <w:tcBorders>
              <w:top w:val="single" w:sz="4" w:space="0" w:color="000000"/>
              <w:left w:val="single" w:sz="4" w:space="0" w:color="000000"/>
              <w:bottom w:val="single" w:sz="4" w:space="0" w:color="000000"/>
              <w:right w:val="single" w:sz="4" w:space="0" w:color="000000"/>
            </w:tcBorders>
          </w:tcPr>
          <w:p w14:paraId="28267A94" w14:textId="314F7452" w:rsidR="00396D1A" w:rsidRPr="00396D1A" w:rsidRDefault="00B93EB0" w:rsidP="00396D1A">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360" w:type="dxa"/>
            <w:tcBorders>
              <w:top w:val="single" w:sz="4" w:space="0" w:color="000000"/>
              <w:left w:val="single" w:sz="4" w:space="0" w:color="000000"/>
              <w:bottom w:val="single" w:sz="4" w:space="0" w:color="000000"/>
              <w:right w:val="single" w:sz="4" w:space="0" w:color="000000"/>
            </w:tcBorders>
          </w:tcPr>
          <w:p w14:paraId="67394DEA" w14:textId="3594D19E" w:rsidR="00396D1A" w:rsidRPr="00396D1A" w:rsidRDefault="004B7487" w:rsidP="00396D1A">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260" w:type="dxa"/>
            <w:tcBorders>
              <w:top w:val="single" w:sz="4" w:space="0" w:color="000000"/>
              <w:left w:val="single" w:sz="4" w:space="0" w:color="000000"/>
              <w:bottom w:val="single" w:sz="4" w:space="0" w:color="000000"/>
              <w:right w:val="single" w:sz="4" w:space="0" w:color="000000"/>
            </w:tcBorders>
          </w:tcPr>
          <w:p w14:paraId="1C6EF528" w14:textId="73FDEEFB" w:rsidR="00396D1A" w:rsidRPr="00396D1A" w:rsidRDefault="007F3620" w:rsidP="00396D1A">
            <w:pPr>
              <w:autoSpaceDE w:val="0"/>
              <w:autoSpaceDN w:val="0"/>
              <w:adjustRightInd w:val="0"/>
              <w:spacing w:after="0" w:line="240" w:lineRule="auto"/>
              <w:ind w:left="58"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B75C12">
              <w:rPr>
                <w:rFonts w:ascii="Times New Roman" w:eastAsia="Times New Roman" w:hAnsi="Times New Roman" w:cs="Times New Roman"/>
                <w:sz w:val="16"/>
                <w:szCs w:val="16"/>
              </w:rPr>
              <w:t>1.0</w:t>
            </w:r>
          </w:p>
        </w:tc>
        <w:tc>
          <w:tcPr>
            <w:tcW w:w="810" w:type="dxa"/>
            <w:tcBorders>
              <w:top w:val="single" w:sz="4" w:space="0" w:color="000000"/>
              <w:left w:val="single" w:sz="4" w:space="0" w:color="000000"/>
              <w:bottom w:val="single" w:sz="4" w:space="0" w:color="000000"/>
              <w:right w:val="single" w:sz="4" w:space="0" w:color="000000"/>
            </w:tcBorders>
          </w:tcPr>
          <w:p w14:paraId="67BFCFA1" w14:textId="77777777" w:rsidR="00396D1A" w:rsidRPr="00396D1A" w:rsidRDefault="00396D1A" w:rsidP="00396D1A">
            <w:pPr>
              <w:autoSpaceDE w:val="0"/>
              <w:autoSpaceDN w:val="0"/>
              <w:adjustRightInd w:val="0"/>
              <w:spacing w:after="0" w:line="240" w:lineRule="auto"/>
              <w:ind w:left="180" w:right="-20"/>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14:paraId="448D33FF" w14:textId="77777777" w:rsidR="00396D1A" w:rsidRPr="00396D1A" w:rsidRDefault="00396D1A" w:rsidP="00396D1A">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2240" w:type="dxa"/>
            <w:tcBorders>
              <w:top w:val="single" w:sz="4" w:space="0" w:color="000000"/>
              <w:left w:val="single" w:sz="4" w:space="0" w:color="000000"/>
              <w:bottom w:val="single" w:sz="4" w:space="0" w:color="000000"/>
              <w:right w:val="single" w:sz="4" w:space="0" w:color="000000"/>
            </w:tcBorders>
            <w:vAlign w:val="center"/>
          </w:tcPr>
          <w:p w14:paraId="781095AD" w14:textId="77777777" w:rsidR="00396D1A" w:rsidRPr="00396D1A" w:rsidRDefault="00396D1A" w:rsidP="00396D1A">
            <w:pPr>
              <w:autoSpaceDE w:val="0"/>
              <w:autoSpaceDN w:val="0"/>
              <w:adjustRightInd w:val="0"/>
              <w:spacing w:before="2" w:after="0" w:line="140" w:lineRule="exact"/>
              <w:rPr>
                <w:rFonts w:ascii="Times New Roman" w:eastAsia="Times New Roman" w:hAnsi="Times New Roman" w:cs="Times New Roman"/>
                <w:sz w:val="16"/>
                <w:szCs w:val="16"/>
              </w:rPr>
            </w:pPr>
          </w:p>
        </w:tc>
      </w:tr>
    </w:tbl>
    <w:p w14:paraId="7ED95429" w14:textId="77777777" w:rsidR="00396D1A" w:rsidRPr="00396D1A" w:rsidRDefault="00396D1A" w:rsidP="00396D1A">
      <w:pPr>
        <w:spacing w:after="0" w:line="240" w:lineRule="auto"/>
        <w:ind w:left="180" w:hanging="180"/>
        <w:rPr>
          <w:rFonts w:ascii="Times New Roman" w:eastAsia="Times New Roman" w:hAnsi="Times New Roman" w:cs="Times New Roman"/>
          <w:color w:val="0000FF"/>
          <w:sz w:val="20"/>
          <w:szCs w:val="20"/>
        </w:rPr>
      </w:pPr>
    </w:p>
    <w:p w14:paraId="727E96F6"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rPr>
        <w:t>For TTHM:</w:t>
      </w:r>
      <w:r w:rsidRPr="00396D1A">
        <w:rPr>
          <w:rFonts w:ascii="Times New Roman" w:eastAsia="Times New Roman" w:hAnsi="Times New Roman" w:cs="Times New Roman"/>
          <w:b/>
          <w:i/>
          <w:iCs/>
          <w:color w:val="000000"/>
          <w:sz w:val="20"/>
          <w:szCs w:val="20"/>
        </w:rPr>
        <w:t xml:space="preserve">  Some people who drink water containing trihalomethanes in excess of the MCL over many years may experience problems with their liver, kidneys, or central nervous systems, and may have an increased risk of getting cancer.</w:t>
      </w:r>
    </w:p>
    <w:p w14:paraId="7D72551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16"/>
          <w:szCs w:val="16"/>
        </w:rPr>
      </w:pPr>
    </w:p>
    <w:p w14:paraId="26388CE9"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396D1A">
        <w:rPr>
          <w:rFonts w:ascii="Times New Roman" w:eastAsia="Times New Roman" w:hAnsi="Times New Roman" w:cs="Times New Roman"/>
          <w:b/>
          <w:iCs/>
          <w:color w:val="000000"/>
          <w:sz w:val="20"/>
          <w:szCs w:val="20"/>
        </w:rPr>
        <w:t>For HAA5:</w:t>
      </w:r>
      <w:r w:rsidRPr="00396D1A">
        <w:rPr>
          <w:rFonts w:ascii="Times New Roman" w:eastAsia="Times New Roman" w:hAnsi="Times New Roman" w:cs="Times New Roman"/>
          <w:b/>
          <w:i/>
          <w:iCs/>
          <w:color w:val="000000"/>
          <w:sz w:val="20"/>
          <w:szCs w:val="20"/>
        </w:rPr>
        <w:t xml:space="preserve">  Some people who drink water containing </w:t>
      </w:r>
      <w:proofErr w:type="spellStart"/>
      <w:r w:rsidRPr="00396D1A">
        <w:rPr>
          <w:rFonts w:ascii="Times New Roman" w:eastAsia="Times New Roman" w:hAnsi="Times New Roman" w:cs="Times New Roman"/>
          <w:b/>
          <w:i/>
          <w:iCs/>
          <w:color w:val="000000"/>
          <w:sz w:val="20"/>
          <w:szCs w:val="20"/>
        </w:rPr>
        <w:t>haloacetic</w:t>
      </w:r>
      <w:proofErr w:type="spellEnd"/>
      <w:r w:rsidRPr="00396D1A">
        <w:rPr>
          <w:rFonts w:ascii="Times New Roman" w:eastAsia="Times New Roman" w:hAnsi="Times New Roman" w:cs="Times New Roman"/>
          <w:b/>
          <w:i/>
          <w:iCs/>
          <w:color w:val="000000"/>
          <w:sz w:val="20"/>
          <w:szCs w:val="20"/>
        </w:rPr>
        <w:t xml:space="preserve"> acids in excess of the MCL over many years may have an increased risk of getting cancer.</w:t>
      </w:r>
    </w:p>
    <w:p w14:paraId="73DB13B0" w14:textId="77777777" w:rsid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i/>
          <w:iCs/>
          <w:color w:val="000000"/>
          <w:sz w:val="20"/>
          <w:szCs w:val="20"/>
        </w:rPr>
      </w:pPr>
    </w:p>
    <w:p w14:paraId="38278A93" w14:textId="77777777" w:rsidR="006109CA" w:rsidRDefault="006109C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i/>
          <w:iCs/>
          <w:color w:val="000000"/>
          <w:sz w:val="20"/>
          <w:szCs w:val="20"/>
        </w:rPr>
      </w:pPr>
    </w:p>
    <w:p w14:paraId="62D8AA66" w14:textId="77777777" w:rsidR="006109CA" w:rsidRPr="00396D1A" w:rsidRDefault="006109C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368F4F15"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color w:val="000000"/>
          <w:sz w:val="20"/>
          <w:szCs w:val="20"/>
        </w:rPr>
        <w:t>The PWS Section requires monitoring for other misc. contaminants, some for which the EPA has set national secondary drinking water standards (SMCLs) because they may cause cosmetic effects or aesthetic effects (such as taste, odor, and/or color) in drinking water.  The contaminants with SMCLs normally do not have any health effects and normally do not affect the safety of your water</w:t>
      </w:r>
      <w:r w:rsidRPr="00396D1A">
        <w:rPr>
          <w:rFonts w:ascii="Times New Roman" w:eastAsia="Times New Roman" w:hAnsi="Times New Roman" w:cs="Times New Roman"/>
          <w:b/>
          <w:bCs/>
          <w:color w:val="000000"/>
          <w:sz w:val="20"/>
          <w:szCs w:val="20"/>
        </w:rPr>
        <w:t>.</w:t>
      </w:r>
    </w:p>
    <w:p w14:paraId="32D9B41E"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64DFB46B"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bCs/>
          <w:color w:val="000000"/>
          <w:sz w:val="20"/>
          <w:szCs w:val="20"/>
        </w:rPr>
      </w:pPr>
    </w:p>
    <w:p w14:paraId="75195EAF" w14:textId="77777777" w:rsidR="00396D1A" w:rsidRPr="00396D1A" w:rsidRDefault="00396D1A" w:rsidP="003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20"/>
          <w:szCs w:val="20"/>
        </w:rPr>
      </w:pPr>
      <w:r w:rsidRPr="00396D1A">
        <w:rPr>
          <w:rFonts w:ascii="Times New Roman" w:eastAsia="Times New Roman" w:hAnsi="Times New Roman" w:cs="Times New Roman"/>
          <w:b/>
          <w:bCs/>
          <w:color w:val="000000"/>
          <w:sz w:val="20"/>
          <w:szCs w:val="20"/>
        </w:rPr>
        <w:t xml:space="preserve">Other Miscellaneous Water Characteristics Contaminants </w:t>
      </w:r>
    </w:p>
    <w:tbl>
      <w:tblPr>
        <w:tblpPr w:leftFromText="187" w:rightFromText="187" w:vertAnchor="text" w:horzAnchor="margin" w:tblpX="182" w:tblpY="77"/>
        <w:tblOverlap w:val="never"/>
        <w:tblW w:w="0" w:type="auto"/>
        <w:tblLayout w:type="fixed"/>
        <w:tblCellMar>
          <w:left w:w="100" w:type="dxa"/>
          <w:right w:w="100" w:type="dxa"/>
        </w:tblCellMar>
        <w:tblLook w:val="0000" w:firstRow="0" w:lastRow="0" w:firstColumn="0" w:lastColumn="0" w:noHBand="0" w:noVBand="0"/>
      </w:tblPr>
      <w:tblGrid>
        <w:gridCol w:w="2458"/>
        <w:gridCol w:w="1663"/>
        <w:gridCol w:w="1391"/>
        <w:gridCol w:w="1936"/>
        <w:gridCol w:w="2362"/>
      </w:tblGrid>
      <w:tr w:rsidR="00396D1A" w:rsidRPr="00396D1A" w14:paraId="29191B0C" w14:textId="77777777" w:rsidTr="006109CA">
        <w:trPr>
          <w:trHeight w:val="425"/>
        </w:trPr>
        <w:tc>
          <w:tcPr>
            <w:tcW w:w="2458" w:type="dxa"/>
            <w:tcBorders>
              <w:top w:val="single" w:sz="2" w:space="0" w:color="000000"/>
              <w:left w:val="single" w:sz="6" w:space="0" w:color="000000"/>
              <w:bottom w:val="single" w:sz="2" w:space="0" w:color="000000"/>
              <w:right w:val="single" w:sz="2" w:space="0" w:color="000000"/>
            </w:tcBorders>
            <w:vAlign w:val="center"/>
          </w:tcPr>
          <w:p w14:paraId="69525C67"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14:paraId="17AFCCF0"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Contaminant (units)</w:t>
            </w:r>
          </w:p>
          <w:p w14:paraId="4E55CDC8"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tc>
        <w:tc>
          <w:tcPr>
            <w:tcW w:w="1663" w:type="dxa"/>
            <w:tcBorders>
              <w:top w:val="single" w:sz="2" w:space="0" w:color="000000"/>
              <w:left w:val="single" w:sz="2" w:space="0" w:color="000000"/>
              <w:bottom w:val="single" w:sz="2" w:space="0" w:color="000000"/>
              <w:right w:val="single" w:sz="4" w:space="0" w:color="000000"/>
            </w:tcBorders>
            <w:vAlign w:val="center"/>
          </w:tcPr>
          <w:p w14:paraId="4CC44D25"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Sample Date</w:t>
            </w:r>
          </w:p>
        </w:tc>
        <w:tc>
          <w:tcPr>
            <w:tcW w:w="1391" w:type="dxa"/>
            <w:tcBorders>
              <w:top w:val="single" w:sz="2" w:space="0" w:color="000000"/>
              <w:left w:val="single" w:sz="4" w:space="0" w:color="000000"/>
              <w:bottom w:val="single" w:sz="2" w:space="0" w:color="000000"/>
              <w:right w:val="single" w:sz="4" w:space="0" w:color="000000"/>
            </w:tcBorders>
            <w:vAlign w:val="center"/>
          </w:tcPr>
          <w:p w14:paraId="21D055F7"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Your</w:t>
            </w:r>
          </w:p>
          <w:p w14:paraId="507EB02F"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Water</w:t>
            </w:r>
          </w:p>
        </w:tc>
        <w:tc>
          <w:tcPr>
            <w:tcW w:w="1936" w:type="dxa"/>
            <w:tcBorders>
              <w:top w:val="single" w:sz="2" w:space="0" w:color="000000"/>
              <w:left w:val="single" w:sz="4" w:space="0" w:color="000000"/>
              <w:bottom w:val="single" w:sz="2" w:space="0" w:color="000000"/>
              <w:right w:val="single" w:sz="2" w:space="0" w:color="000000"/>
            </w:tcBorders>
            <w:vAlign w:val="center"/>
          </w:tcPr>
          <w:p w14:paraId="2739D18B"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Range</w:t>
            </w:r>
          </w:p>
          <w:p w14:paraId="70288C7F"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 xml:space="preserve">Low                 High     </w:t>
            </w:r>
          </w:p>
        </w:tc>
        <w:tc>
          <w:tcPr>
            <w:tcW w:w="2362" w:type="dxa"/>
            <w:tcBorders>
              <w:top w:val="single" w:sz="2" w:space="0" w:color="000000"/>
              <w:left w:val="single" w:sz="2" w:space="0" w:color="000000"/>
              <w:bottom w:val="single" w:sz="2" w:space="0" w:color="000000"/>
              <w:right w:val="single" w:sz="4" w:space="0" w:color="000000"/>
            </w:tcBorders>
            <w:vAlign w:val="center"/>
          </w:tcPr>
          <w:p w14:paraId="5EA2DD85"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SMCL</w:t>
            </w:r>
          </w:p>
        </w:tc>
      </w:tr>
      <w:tr w:rsidR="00396D1A" w:rsidRPr="00396D1A" w14:paraId="470624B4" w14:textId="77777777" w:rsidTr="006109CA">
        <w:trPr>
          <w:trHeight w:val="462"/>
        </w:trPr>
        <w:tc>
          <w:tcPr>
            <w:tcW w:w="2458" w:type="dxa"/>
            <w:tcBorders>
              <w:top w:val="single" w:sz="2" w:space="0" w:color="000000"/>
              <w:left w:val="single" w:sz="6" w:space="0" w:color="000000"/>
              <w:bottom w:val="single" w:sz="2" w:space="0" w:color="000000"/>
              <w:right w:val="single" w:sz="2" w:space="0" w:color="000000"/>
            </w:tcBorders>
            <w:vAlign w:val="center"/>
          </w:tcPr>
          <w:p w14:paraId="70A03CB5"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Sodium (ppm)</w:t>
            </w:r>
          </w:p>
        </w:tc>
        <w:tc>
          <w:tcPr>
            <w:tcW w:w="1663" w:type="dxa"/>
            <w:tcBorders>
              <w:top w:val="single" w:sz="2" w:space="0" w:color="000000"/>
              <w:left w:val="single" w:sz="2" w:space="0" w:color="000000"/>
              <w:bottom w:val="single" w:sz="2" w:space="0" w:color="000000"/>
              <w:right w:val="single" w:sz="4" w:space="0" w:color="000000"/>
            </w:tcBorders>
            <w:vAlign w:val="center"/>
          </w:tcPr>
          <w:p w14:paraId="4E45CF7C" w14:textId="59C997C6" w:rsidR="00396D1A" w:rsidRPr="00396D1A" w:rsidRDefault="00500785"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5/5/2021</w:t>
            </w:r>
          </w:p>
        </w:tc>
        <w:tc>
          <w:tcPr>
            <w:tcW w:w="1391" w:type="dxa"/>
            <w:tcBorders>
              <w:top w:val="single" w:sz="2" w:space="0" w:color="000000"/>
              <w:left w:val="single" w:sz="4" w:space="0" w:color="000000"/>
              <w:bottom w:val="single" w:sz="2" w:space="0" w:color="000000"/>
              <w:right w:val="single" w:sz="4" w:space="0" w:color="000000"/>
            </w:tcBorders>
            <w:vAlign w:val="center"/>
          </w:tcPr>
          <w:p w14:paraId="673598E4" w14:textId="5703C0D8" w:rsidR="00396D1A" w:rsidRPr="00396D1A" w:rsidRDefault="006740F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85.2</w:t>
            </w:r>
          </w:p>
        </w:tc>
        <w:tc>
          <w:tcPr>
            <w:tcW w:w="1936" w:type="dxa"/>
            <w:tcBorders>
              <w:top w:val="single" w:sz="2" w:space="0" w:color="000000"/>
              <w:left w:val="single" w:sz="4" w:space="0" w:color="000000"/>
              <w:bottom w:val="single" w:sz="2" w:space="0" w:color="000000"/>
              <w:right w:val="single" w:sz="4" w:space="0" w:color="000000"/>
            </w:tcBorders>
            <w:vAlign w:val="center"/>
          </w:tcPr>
          <w:p w14:paraId="0E3762A9" w14:textId="27C1A0B1" w:rsidR="00396D1A" w:rsidRPr="00396D1A" w:rsidRDefault="006740F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66.0 - 104.4</w:t>
            </w:r>
          </w:p>
        </w:tc>
        <w:tc>
          <w:tcPr>
            <w:tcW w:w="2362" w:type="dxa"/>
            <w:tcBorders>
              <w:top w:val="single" w:sz="2" w:space="0" w:color="000000"/>
              <w:left w:val="single" w:sz="4" w:space="0" w:color="000000"/>
              <w:bottom w:val="single" w:sz="2" w:space="0" w:color="000000"/>
              <w:right w:val="single" w:sz="4" w:space="0" w:color="000000"/>
            </w:tcBorders>
            <w:vAlign w:val="center"/>
          </w:tcPr>
          <w:p w14:paraId="7DD09C39"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N/A</w:t>
            </w:r>
          </w:p>
        </w:tc>
      </w:tr>
      <w:tr w:rsidR="00396D1A" w:rsidRPr="00396D1A" w14:paraId="2F312FB9" w14:textId="77777777" w:rsidTr="006109CA">
        <w:trPr>
          <w:trHeight w:val="462"/>
        </w:trPr>
        <w:tc>
          <w:tcPr>
            <w:tcW w:w="2458" w:type="dxa"/>
            <w:tcBorders>
              <w:top w:val="single" w:sz="2" w:space="0" w:color="000000"/>
              <w:left w:val="single" w:sz="6" w:space="0" w:color="000000"/>
              <w:bottom w:val="single" w:sz="2" w:space="0" w:color="000000"/>
              <w:right w:val="single" w:sz="2" w:space="0" w:color="000000"/>
            </w:tcBorders>
            <w:vAlign w:val="center"/>
          </w:tcPr>
          <w:p w14:paraId="1E065127"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pH</w:t>
            </w:r>
          </w:p>
        </w:tc>
        <w:tc>
          <w:tcPr>
            <w:tcW w:w="1663" w:type="dxa"/>
            <w:tcBorders>
              <w:top w:val="single" w:sz="2" w:space="0" w:color="000000"/>
              <w:left w:val="single" w:sz="2" w:space="0" w:color="000000"/>
              <w:bottom w:val="single" w:sz="2" w:space="0" w:color="000000"/>
              <w:right w:val="single" w:sz="4" w:space="0" w:color="000000"/>
            </w:tcBorders>
            <w:vAlign w:val="center"/>
          </w:tcPr>
          <w:p w14:paraId="73640DD8" w14:textId="520A29DA" w:rsidR="00396D1A" w:rsidRPr="00396D1A" w:rsidRDefault="00500785"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5/5/2021</w:t>
            </w:r>
          </w:p>
        </w:tc>
        <w:tc>
          <w:tcPr>
            <w:tcW w:w="1391" w:type="dxa"/>
            <w:tcBorders>
              <w:top w:val="single" w:sz="2" w:space="0" w:color="000000"/>
              <w:left w:val="single" w:sz="4" w:space="0" w:color="000000"/>
              <w:bottom w:val="single" w:sz="2" w:space="0" w:color="000000"/>
              <w:right w:val="single" w:sz="4" w:space="0" w:color="000000"/>
            </w:tcBorders>
            <w:vAlign w:val="center"/>
          </w:tcPr>
          <w:p w14:paraId="60741F03" w14:textId="22C367D7" w:rsidR="00396D1A" w:rsidRPr="00396D1A" w:rsidRDefault="00362C59"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7.45</w:t>
            </w:r>
          </w:p>
        </w:tc>
        <w:tc>
          <w:tcPr>
            <w:tcW w:w="1936" w:type="dxa"/>
            <w:tcBorders>
              <w:top w:val="single" w:sz="2" w:space="0" w:color="000000"/>
              <w:left w:val="single" w:sz="4" w:space="0" w:color="000000"/>
              <w:bottom w:val="single" w:sz="2" w:space="0" w:color="000000"/>
              <w:right w:val="single" w:sz="4" w:space="0" w:color="000000"/>
            </w:tcBorders>
            <w:vAlign w:val="center"/>
          </w:tcPr>
          <w:p w14:paraId="61D6A68E" w14:textId="3FD19057" w:rsidR="00396D1A" w:rsidRPr="00396D1A" w:rsidRDefault="00362C59"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7.4 - 7.5</w:t>
            </w:r>
          </w:p>
        </w:tc>
        <w:tc>
          <w:tcPr>
            <w:tcW w:w="2362" w:type="dxa"/>
            <w:tcBorders>
              <w:top w:val="single" w:sz="2" w:space="0" w:color="000000"/>
              <w:left w:val="single" w:sz="4" w:space="0" w:color="000000"/>
              <w:bottom w:val="single" w:sz="2" w:space="0" w:color="000000"/>
              <w:right w:val="single" w:sz="4" w:space="0" w:color="000000"/>
            </w:tcBorders>
            <w:vAlign w:val="center"/>
          </w:tcPr>
          <w:p w14:paraId="02C08815" w14:textId="77777777" w:rsidR="00396D1A" w:rsidRPr="00396D1A" w:rsidRDefault="00396D1A" w:rsidP="00610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396D1A">
              <w:rPr>
                <w:rFonts w:ascii="Times New Roman" w:eastAsia="Times New Roman" w:hAnsi="Times New Roman" w:cs="Times New Roman"/>
                <w:color w:val="000000"/>
                <w:sz w:val="16"/>
                <w:szCs w:val="16"/>
              </w:rPr>
              <w:t>6.5 to 8.5</w:t>
            </w:r>
          </w:p>
        </w:tc>
      </w:tr>
    </w:tbl>
    <w:p w14:paraId="0D00987D"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p>
    <w:p w14:paraId="6AE6BA71" w14:textId="77777777" w:rsidR="00396D1A" w:rsidRPr="00396D1A" w:rsidRDefault="00396D1A" w:rsidP="00396D1A">
      <w:pPr>
        <w:autoSpaceDE w:val="0"/>
        <w:autoSpaceDN w:val="0"/>
        <w:adjustRightInd w:val="0"/>
        <w:spacing w:after="0" w:line="240" w:lineRule="auto"/>
        <w:rPr>
          <w:rFonts w:ascii="Times New Roman" w:eastAsia="Times New Roman" w:hAnsi="Times New Roman" w:cs="Times New Roman"/>
          <w:b/>
          <w:bCs/>
          <w:i/>
          <w:sz w:val="20"/>
          <w:szCs w:val="20"/>
        </w:rPr>
      </w:pPr>
      <w:r w:rsidRPr="00396D1A">
        <w:rPr>
          <w:rFonts w:ascii="Times New Roman" w:eastAsia="Times New Roman" w:hAnsi="Times New Roman" w:cs="Times New Roman"/>
          <w:b/>
          <w:bCs/>
          <w:i/>
          <w:sz w:val="20"/>
          <w:szCs w:val="20"/>
        </w:rPr>
        <w:br w:type="page"/>
      </w:r>
    </w:p>
    <w:p w14:paraId="0C82DC46" w14:textId="77777777" w:rsidR="00396D1A" w:rsidRPr="00396D1A" w:rsidRDefault="00396D1A" w:rsidP="00396D1A">
      <w:pPr>
        <w:tabs>
          <w:tab w:val="left" w:pos="1080"/>
        </w:tabs>
        <w:spacing w:after="0" w:line="240" w:lineRule="auto"/>
        <w:rPr>
          <w:rFonts w:ascii="Times New Roman" w:eastAsia="Times New Roman" w:hAnsi="Times New Roman" w:cs="Times New Roman"/>
          <w:sz w:val="28"/>
          <w:szCs w:val="28"/>
        </w:rPr>
      </w:pPr>
      <w:r w:rsidRPr="00396D1A">
        <w:rPr>
          <w:rFonts w:ascii="Times New Roman" w:eastAsia="Times New Roman" w:hAnsi="Times New Roman" w:cs="Times New Roman"/>
          <w:sz w:val="28"/>
          <w:szCs w:val="28"/>
        </w:rPr>
        <w:lastRenderedPageBreak/>
        <w:tab/>
      </w:r>
    </w:p>
    <w:p w14:paraId="13491557" w14:textId="77777777" w:rsidR="00396D1A" w:rsidRPr="00396D1A" w:rsidRDefault="00396D1A" w:rsidP="00396D1A">
      <w:pPr>
        <w:tabs>
          <w:tab w:val="left" w:pos="1080"/>
          <w:tab w:val="left" w:pos="1425"/>
        </w:tabs>
        <w:spacing w:after="0" w:line="240" w:lineRule="auto"/>
        <w:rPr>
          <w:rFonts w:ascii="Times New Roman" w:eastAsia="Times New Roman" w:hAnsi="Times New Roman" w:cs="Times New Roman"/>
          <w:sz w:val="16"/>
          <w:szCs w:val="16"/>
        </w:rPr>
      </w:pP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8"/>
          <w:szCs w:val="28"/>
        </w:rPr>
        <w:tab/>
      </w:r>
      <w:r w:rsidRPr="00396D1A">
        <w:rPr>
          <w:rFonts w:ascii="Times New Roman" w:eastAsia="Times New Roman" w:hAnsi="Times New Roman" w:cs="Times New Roman"/>
          <w:sz w:val="24"/>
          <w:szCs w:val="24"/>
        </w:rPr>
        <w:t xml:space="preserve"> </w:t>
      </w:r>
    </w:p>
    <w:p w14:paraId="75C46F03" w14:textId="77777777" w:rsidR="00D707CD" w:rsidRDefault="00D707CD"/>
    <w:sectPr w:rsidR="00D707CD" w:rsidSect="0013389E">
      <w:footerReference w:type="default" r:id="rId11"/>
      <w:pgSz w:w="12240" w:h="15840" w:code="1"/>
      <w:pgMar w:top="720" w:right="720" w:bottom="720" w:left="720" w:header="0" w:footer="576" w:gutter="0"/>
      <w:pgBorders w:offsetFrom="page">
        <w:top w:val="single" w:sz="4" w:space="24" w:color="4F81BD"/>
        <w:left w:val="single" w:sz="4" w:space="24" w:color="4F81BD"/>
        <w:bottom w:val="single" w:sz="4" w:space="24" w:color="4F81BD"/>
        <w:right w:val="single" w:sz="4" w:space="24" w:color="4F81BD"/>
      </w:pgBorders>
      <w:pgNumType w:start="3"/>
      <w:cols w:space="720" w:equalWidth="0">
        <w:col w:w="105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9649" w14:textId="77777777" w:rsidR="00B35081" w:rsidRDefault="00B35081">
      <w:pPr>
        <w:spacing w:after="0" w:line="240" w:lineRule="auto"/>
      </w:pPr>
      <w:r>
        <w:separator/>
      </w:r>
    </w:p>
  </w:endnote>
  <w:endnote w:type="continuationSeparator" w:id="0">
    <w:p w14:paraId="1D98F7F9" w14:textId="77777777" w:rsidR="00B35081" w:rsidRDefault="00B3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9539" w14:textId="1631DB98" w:rsidR="0073477B" w:rsidRDefault="001F2273" w:rsidP="0013389E">
    <w:pPr>
      <w:pStyle w:val="Footer"/>
      <w:ind w:left="-90"/>
    </w:pPr>
    <w:r>
      <w:rPr>
        <w:sz w:val="16"/>
      </w:rPr>
      <w:t>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6B30" w14:textId="77777777" w:rsidR="00B35081" w:rsidRDefault="00B35081">
      <w:pPr>
        <w:spacing w:after="0" w:line="240" w:lineRule="auto"/>
      </w:pPr>
      <w:r>
        <w:separator/>
      </w:r>
    </w:p>
  </w:footnote>
  <w:footnote w:type="continuationSeparator" w:id="0">
    <w:p w14:paraId="1E226AF0" w14:textId="77777777" w:rsidR="00B35081" w:rsidRDefault="00B3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9CD"/>
    <w:multiLevelType w:val="hybridMultilevel"/>
    <w:tmpl w:val="08423C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6946D3"/>
    <w:multiLevelType w:val="hybridMultilevel"/>
    <w:tmpl w:val="A55EAE3E"/>
    <w:lvl w:ilvl="0" w:tplc="4F0CEDF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74737"/>
    <w:multiLevelType w:val="hybridMultilevel"/>
    <w:tmpl w:val="9550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2139CD"/>
    <w:multiLevelType w:val="hybridMultilevel"/>
    <w:tmpl w:val="0CA0C13A"/>
    <w:lvl w:ilvl="0" w:tplc="A2A2902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462395">
    <w:abstractNumId w:val="1"/>
  </w:num>
  <w:num w:numId="2" w16cid:durableId="2051371003">
    <w:abstractNumId w:val="6"/>
  </w:num>
  <w:num w:numId="3" w16cid:durableId="1259480131">
    <w:abstractNumId w:val="2"/>
  </w:num>
  <w:num w:numId="4" w16cid:durableId="1841388686">
    <w:abstractNumId w:val="4"/>
  </w:num>
  <w:num w:numId="5" w16cid:durableId="1168862874">
    <w:abstractNumId w:val="0"/>
  </w:num>
  <w:num w:numId="6" w16cid:durableId="1419516264">
    <w:abstractNumId w:val="5"/>
  </w:num>
  <w:num w:numId="7" w16cid:durableId="161647409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1A"/>
    <w:rsid w:val="00013AA8"/>
    <w:rsid w:val="00032B8E"/>
    <w:rsid w:val="00035B6F"/>
    <w:rsid w:val="00037B84"/>
    <w:rsid w:val="0006287A"/>
    <w:rsid w:val="00062BCD"/>
    <w:rsid w:val="00071D3B"/>
    <w:rsid w:val="00073652"/>
    <w:rsid w:val="00074AFD"/>
    <w:rsid w:val="00075CAF"/>
    <w:rsid w:val="000A6C59"/>
    <w:rsid w:val="000B6953"/>
    <w:rsid w:val="000D2B66"/>
    <w:rsid w:val="000D70B0"/>
    <w:rsid w:val="000E02D0"/>
    <w:rsid w:val="000E05AA"/>
    <w:rsid w:val="001233D7"/>
    <w:rsid w:val="00133441"/>
    <w:rsid w:val="0013389E"/>
    <w:rsid w:val="001351F4"/>
    <w:rsid w:val="00151E39"/>
    <w:rsid w:val="00152504"/>
    <w:rsid w:val="00177D32"/>
    <w:rsid w:val="001A0AD2"/>
    <w:rsid w:val="001D406F"/>
    <w:rsid w:val="001E3735"/>
    <w:rsid w:val="001E73C4"/>
    <w:rsid w:val="001E77D5"/>
    <w:rsid w:val="001F2273"/>
    <w:rsid w:val="001F3200"/>
    <w:rsid w:val="002376F3"/>
    <w:rsid w:val="00251997"/>
    <w:rsid w:val="0028264D"/>
    <w:rsid w:val="0028692F"/>
    <w:rsid w:val="002F7590"/>
    <w:rsid w:val="00306F8E"/>
    <w:rsid w:val="0033329D"/>
    <w:rsid w:val="00354FAC"/>
    <w:rsid w:val="00354FCB"/>
    <w:rsid w:val="00362072"/>
    <w:rsid w:val="00362C59"/>
    <w:rsid w:val="00364CC9"/>
    <w:rsid w:val="00382DB2"/>
    <w:rsid w:val="003919DD"/>
    <w:rsid w:val="00396CE8"/>
    <w:rsid w:val="00396D1A"/>
    <w:rsid w:val="003B0819"/>
    <w:rsid w:val="003B2541"/>
    <w:rsid w:val="003B3BC0"/>
    <w:rsid w:val="003C6E75"/>
    <w:rsid w:val="003C7E34"/>
    <w:rsid w:val="00407C76"/>
    <w:rsid w:val="0044152C"/>
    <w:rsid w:val="004651D6"/>
    <w:rsid w:val="004704F8"/>
    <w:rsid w:val="004774DE"/>
    <w:rsid w:val="0049510E"/>
    <w:rsid w:val="004A33D4"/>
    <w:rsid w:val="004A5046"/>
    <w:rsid w:val="004B7487"/>
    <w:rsid w:val="004E45F0"/>
    <w:rsid w:val="00500785"/>
    <w:rsid w:val="005777CB"/>
    <w:rsid w:val="0059606E"/>
    <w:rsid w:val="005A0615"/>
    <w:rsid w:val="005B0A8D"/>
    <w:rsid w:val="005D05B0"/>
    <w:rsid w:val="005D53FB"/>
    <w:rsid w:val="005E24B3"/>
    <w:rsid w:val="00601316"/>
    <w:rsid w:val="006109CA"/>
    <w:rsid w:val="00612C41"/>
    <w:rsid w:val="006211B2"/>
    <w:rsid w:val="006540BC"/>
    <w:rsid w:val="006740FA"/>
    <w:rsid w:val="006834BF"/>
    <w:rsid w:val="006C43F9"/>
    <w:rsid w:val="006F1D01"/>
    <w:rsid w:val="0073477B"/>
    <w:rsid w:val="007473EA"/>
    <w:rsid w:val="00747DEB"/>
    <w:rsid w:val="00757FE5"/>
    <w:rsid w:val="00770069"/>
    <w:rsid w:val="007C1BCE"/>
    <w:rsid w:val="007C5786"/>
    <w:rsid w:val="007D4B4E"/>
    <w:rsid w:val="007E2DCB"/>
    <w:rsid w:val="007E49A1"/>
    <w:rsid w:val="007F039B"/>
    <w:rsid w:val="007F3620"/>
    <w:rsid w:val="007F7B04"/>
    <w:rsid w:val="00806C71"/>
    <w:rsid w:val="0082570B"/>
    <w:rsid w:val="00843FDF"/>
    <w:rsid w:val="008543B6"/>
    <w:rsid w:val="0086212C"/>
    <w:rsid w:val="008747CD"/>
    <w:rsid w:val="00874DAF"/>
    <w:rsid w:val="008C0B45"/>
    <w:rsid w:val="008C7B24"/>
    <w:rsid w:val="008F0CAA"/>
    <w:rsid w:val="00916E5F"/>
    <w:rsid w:val="00925F0B"/>
    <w:rsid w:val="009370F0"/>
    <w:rsid w:val="00941615"/>
    <w:rsid w:val="00956F99"/>
    <w:rsid w:val="009C512D"/>
    <w:rsid w:val="009D5C02"/>
    <w:rsid w:val="009D6928"/>
    <w:rsid w:val="009E0F17"/>
    <w:rsid w:val="009E44A0"/>
    <w:rsid w:val="009E5975"/>
    <w:rsid w:val="00A26120"/>
    <w:rsid w:val="00A32639"/>
    <w:rsid w:val="00A36426"/>
    <w:rsid w:val="00A63964"/>
    <w:rsid w:val="00A65E1B"/>
    <w:rsid w:val="00A72D06"/>
    <w:rsid w:val="00A73046"/>
    <w:rsid w:val="00A844D8"/>
    <w:rsid w:val="00A92025"/>
    <w:rsid w:val="00AF19D0"/>
    <w:rsid w:val="00AF4985"/>
    <w:rsid w:val="00B20DBB"/>
    <w:rsid w:val="00B330F1"/>
    <w:rsid w:val="00B35081"/>
    <w:rsid w:val="00B75C12"/>
    <w:rsid w:val="00B83F33"/>
    <w:rsid w:val="00B929AF"/>
    <w:rsid w:val="00B93EB0"/>
    <w:rsid w:val="00BA2DDF"/>
    <w:rsid w:val="00BB4A68"/>
    <w:rsid w:val="00BE5930"/>
    <w:rsid w:val="00BF6312"/>
    <w:rsid w:val="00C129B5"/>
    <w:rsid w:val="00C1529A"/>
    <w:rsid w:val="00C402AC"/>
    <w:rsid w:val="00C414ED"/>
    <w:rsid w:val="00C55989"/>
    <w:rsid w:val="00C85BBD"/>
    <w:rsid w:val="00C958F8"/>
    <w:rsid w:val="00CB1735"/>
    <w:rsid w:val="00CD2994"/>
    <w:rsid w:val="00CD528D"/>
    <w:rsid w:val="00CF107E"/>
    <w:rsid w:val="00D11A10"/>
    <w:rsid w:val="00D25912"/>
    <w:rsid w:val="00D30A21"/>
    <w:rsid w:val="00D34337"/>
    <w:rsid w:val="00D47910"/>
    <w:rsid w:val="00D65EBA"/>
    <w:rsid w:val="00D707CD"/>
    <w:rsid w:val="00D71F1D"/>
    <w:rsid w:val="00D82231"/>
    <w:rsid w:val="00D90FCE"/>
    <w:rsid w:val="00DB523D"/>
    <w:rsid w:val="00DC058D"/>
    <w:rsid w:val="00DC29CA"/>
    <w:rsid w:val="00DF6C15"/>
    <w:rsid w:val="00E03B50"/>
    <w:rsid w:val="00E143F5"/>
    <w:rsid w:val="00E23CD4"/>
    <w:rsid w:val="00E30E67"/>
    <w:rsid w:val="00E35860"/>
    <w:rsid w:val="00E408C3"/>
    <w:rsid w:val="00E519DA"/>
    <w:rsid w:val="00E52159"/>
    <w:rsid w:val="00E65838"/>
    <w:rsid w:val="00E70F70"/>
    <w:rsid w:val="00E847C7"/>
    <w:rsid w:val="00E874B4"/>
    <w:rsid w:val="00E91433"/>
    <w:rsid w:val="00E922BA"/>
    <w:rsid w:val="00E96230"/>
    <w:rsid w:val="00EA3B7E"/>
    <w:rsid w:val="00EB476D"/>
    <w:rsid w:val="00EC1423"/>
    <w:rsid w:val="00EE25B2"/>
    <w:rsid w:val="00EE7E48"/>
    <w:rsid w:val="00F26010"/>
    <w:rsid w:val="00F53164"/>
    <w:rsid w:val="00F62999"/>
    <w:rsid w:val="00FA3FD2"/>
    <w:rsid w:val="00FA5B22"/>
    <w:rsid w:val="00FA73E1"/>
    <w:rsid w:val="00FD35B5"/>
    <w:rsid w:val="00FD5715"/>
    <w:rsid w:val="00FF078E"/>
    <w:rsid w:val="00FF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DB8E1"/>
  <w15:chartTrackingRefBased/>
  <w15:docId w15:val="{03AD92E2-F86F-4799-A9E3-E4B494C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6D1A"/>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96D1A"/>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396D1A"/>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396D1A"/>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396D1A"/>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396D1A"/>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96D1A"/>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396D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396D1A"/>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6D1A"/>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96D1A"/>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396D1A"/>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396D1A"/>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396D1A"/>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396D1A"/>
    <w:rPr>
      <w:rFonts w:ascii="Times New Roman" w:eastAsia="Times New Roman" w:hAnsi="Times New Roman" w:cs="Times New Roman"/>
      <w:b/>
      <w:bCs/>
    </w:rPr>
  </w:style>
  <w:style w:type="character" w:customStyle="1" w:styleId="Heading7Char">
    <w:name w:val="Heading 7 Char"/>
    <w:basedOn w:val="DefaultParagraphFont"/>
    <w:link w:val="Heading7"/>
    <w:rsid w:val="00396D1A"/>
    <w:rPr>
      <w:rFonts w:ascii="T" w:eastAsia="Times New Roman" w:hAnsi="T" w:cs="T"/>
      <w:color w:val="000000"/>
      <w:sz w:val="24"/>
      <w:szCs w:val="24"/>
    </w:rPr>
  </w:style>
  <w:style w:type="character" w:customStyle="1" w:styleId="Heading8Char">
    <w:name w:val="Heading 8 Char"/>
    <w:basedOn w:val="DefaultParagraphFont"/>
    <w:link w:val="Heading8"/>
    <w:rsid w:val="00396D1A"/>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396D1A"/>
    <w:rPr>
      <w:rFonts w:ascii="Arial" w:eastAsia="Times New Roman" w:hAnsi="Arial" w:cs="Arial"/>
      <w:b/>
      <w:bCs/>
      <w:i/>
      <w:iCs/>
      <w:color w:val="FF0000"/>
      <w:sz w:val="24"/>
      <w:szCs w:val="24"/>
    </w:rPr>
  </w:style>
  <w:style w:type="numbering" w:customStyle="1" w:styleId="NoList1">
    <w:name w:val="No List1"/>
    <w:next w:val="NoList"/>
    <w:uiPriority w:val="99"/>
    <w:semiHidden/>
    <w:unhideWhenUsed/>
    <w:rsid w:val="00396D1A"/>
  </w:style>
  <w:style w:type="paragraph" w:styleId="BodyText">
    <w:name w:val="Body Text"/>
    <w:basedOn w:val="Normal"/>
    <w:link w:val="BodyTextChar"/>
    <w:rsid w:val="00396D1A"/>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396D1A"/>
    <w:rPr>
      <w:rFonts w:ascii="Times New Roman" w:eastAsia="Times New Roman" w:hAnsi="Times New Roman" w:cs="Times New Roman"/>
      <w:color w:val="FF0000"/>
      <w:sz w:val="24"/>
      <w:szCs w:val="24"/>
    </w:rPr>
  </w:style>
  <w:style w:type="paragraph" w:styleId="Header">
    <w:name w:val="header"/>
    <w:basedOn w:val="Normal"/>
    <w:link w:val="Head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396D1A"/>
    <w:rPr>
      <w:rFonts w:ascii="Times New Roman" w:eastAsia="Times New Roman" w:hAnsi="Times New Roman" w:cs="Times New Roman"/>
      <w:sz w:val="20"/>
      <w:szCs w:val="20"/>
    </w:rPr>
  </w:style>
  <w:style w:type="paragraph" w:styleId="Footer">
    <w:name w:val="footer"/>
    <w:basedOn w:val="Normal"/>
    <w:link w:val="FooterChar"/>
    <w:rsid w:val="00396D1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396D1A"/>
    <w:rPr>
      <w:rFonts w:ascii="Times New Roman" w:eastAsia="Times New Roman" w:hAnsi="Times New Roman" w:cs="Times New Roman"/>
      <w:sz w:val="20"/>
      <w:szCs w:val="20"/>
    </w:rPr>
  </w:style>
  <w:style w:type="character" w:styleId="PageNumber">
    <w:name w:val="page number"/>
    <w:basedOn w:val="DefaultParagraphFont"/>
    <w:rsid w:val="00396D1A"/>
  </w:style>
  <w:style w:type="paragraph" w:styleId="BodyText2">
    <w:name w:val="Body Text 2"/>
    <w:basedOn w:val="Normal"/>
    <w:link w:val="BodyText2Char"/>
    <w:rsid w:val="00396D1A"/>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396D1A"/>
    <w:rPr>
      <w:rFonts w:ascii="Times New Roman" w:eastAsia="Times New Roman" w:hAnsi="Times New Roman" w:cs="Times New Roman"/>
      <w:sz w:val="40"/>
      <w:szCs w:val="40"/>
    </w:rPr>
  </w:style>
  <w:style w:type="paragraph" w:styleId="Title">
    <w:name w:val="Title"/>
    <w:basedOn w:val="Normal"/>
    <w:link w:val="TitleChar"/>
    <w:qFormat/>
    <w:rsid w:val="00396D1A"/>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396D1A"/>
    <w:rPr>
      <w:rFonts w:ascii="Times New Roman" w:eastAsia="Times New Roman" w:hAnsi="Times New Roman" w:cs="Times New Roman"/>
      <w:b/>
      <w:bCs/>
      <w:sz w:val="20"/>
      <w:szCs w:val="20"/>
    </w:rPr>
  </w:style>
  <w:style w:type="character" w:styleId="Strong">
    <w:name w:val="Strong"/>
    <w:qFormat/>
    <w:rsid w:val="00396D1A"/>
    <w:rPr>
      <w:rFonts w:ascii="Times New Roman" w:hAnsi="Times New Roman" w:cs="Times New Roman"/>
      <w:b/>
      <w:bCs/>
      <w:sz w:val="24"/>
      <w:szCs w:val="24"/>
    </w:rPr>
  </w:style>
  <w:style w:type="character" w:styleId="Hyperlink">
    <w:name w:val="Hyperlink"/>
    <w:rsid w:val="00396D1A"/>
    <w:rPr>
      <w:color w:val="0000FF"/>
      <w:u w:val="single"/>
    </w:rPr>
  </w:style>
  <w:style w:type="character" w:styleId="Emphasis">
    <w:name w:val="Emphasis"/>
    <w:qFormat/>
    <w:rsid w:val="00396D1A"/>
    <w:rPr>
      <w:rFonts w:ascii="Times New Roman" w:hAnsi="Times New Roman" w:cs="Times New Roman"/>
      <w:i/>
      <w:iCs/>
      <w:sz w:val="24"/>
      <w:szCs w:val="24"/>
    </w:rPr>
  </w:style>
  <w:style w:type="paragraph" w:styleId="BodyText3">
    <w:name w:val="Body Text 3"/>
    <w:basedOn w:val="Normal"/>
    <w:link w:val="BodyText3Char"/>
    <w:rsid w:val="00396D1A"/>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396D1A"/>
    <w:rPr>
      <w:rFonts w:ascii="Times" w:eastAsia="Times New Roman" w:hAnsi="Times" w:cs="Times"/>
      <w:b/>
      <w:bCs/>
      <w:smallCaps/>
      <w:sz w:val="28"/>
      <w:szCs w:val="28"/>
    </w:rPr>
  </w:style>
  <w:style w:type="character" w:styleId="FootnoteReference">
    <w:name w:val="footnote reference"/>
    <w:basedOn w:val="DefaultParagraphFont"/>
    <w:semiHidden/>
    <w:rsid w:val="00396D1A"/>
  </w:style>
  <w:style w:type="paragraph" w:customStyle="1" w:styleId="WP9Heading9">
    <w:name w:val="WP9_Heading 9"/>
    <w:basedOn w:val="Normal"/>
    <w:rsid w:val="00396D1A"/>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396D1A"/>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396D1A"/>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396D1A"/>
    <w:pPr>
      <w:spacing w:after="0" w:line="240" w:lineRule="auto"/>
    </w:pPr>
    <w:rPr>
      <w:rFonts w:ascii="Times New Roman" w:eastAsia="Times New Roman" w:hAnsi="Times New Roman" w:cs="Times New Roman"/>
      <w:b/>
      <w:bCs/>
    </w:rPr>
  </w:style>
  <w:style w:type="character" w:customStyle="1" w:styleId="WP9Strong">
    <w:name w:val="WP9_Strong"/>
    <w:rsid w:val="00396D1A"/>
    <w:rPr>
      <w:b/>
      <w:bCs/>
    </w:rPr>
  </w:style>
  <w:style w:type="paragraph" w:customStyle="1" w:styleId="WP9Heading5">
    <w:name w:val="WP9_Heading 5"/>
    <w:basedOn w:val="Normal"/>
    <w:rsid w:val="00396D1A"/>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396D1A"/>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396D1A"/>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396D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96D1A"/>
    <w:rPr>
      <w:rFonts w:ascii="Tahoma" w:eastAsia="Times New Roman" w:hAnsi="Tahoma" w:cs="Tahoma"/>
      <w:sz w:val="16"/>
      <w:szCs w:val="16"/>
    </w:rPr>
  </w:style>
  <w:style w:type="character" w:styleId="FollowedHyperlink">
    <w:name w:val="FollowedHyperlink"/>
    <w:rsid w:val="00396D1A"/>
    <w:rPr>
      <w:color w:val="800080"/>
      <w:u w:val="single"/>
    </w:rPr>
  </w:style>
  <w:style w:type="paragraph" w:styleId="DocumentMap">
    <w:name w:val="Document Map"/>
    <w:basedOn w:val="Normal"/>
    <w:link w:val="DocumentMapChar"/>
    <w:semiHidden/>
    <w:rsid w:val="00396D1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96D1A"/>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396D1A"/>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96D1A"/>
    <w:rPr>
      <w:rFonts w:ascii="Times New Roman" w:eastAsia="Times New Roman" w:hAnsi="Times New Roman" w:cs="Times New Roman"/>
      <w:sz w:val="24"/>
      <w:szCs w:val="24"/>
    </w:rPr>
  </w:style>
  <w:style w:type="paragraph" w:styleId="FootnoteText">
    <w:name w:val="footnote text"/>
    <w:basedOn w:val="Normal"/>
    <w:link w:val="FootnoteTextChar"/>
    <w:semiHidden/>
    <w:rsid w:val="00396D1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96D1A"/>
    <w:rPr>
      <w:rFonts w:ascii="Times New Roman" w:eastAsia="Times New Roman" w:hAnsi="Times New Roman" w:cs="Times New Roman"/>
      <w:sz w:val="20"/>
      <w:szCs w:val="20"/>
    </w:rPr>
  </w:style>
  <w:style w:type="paragraph" w:styleId="HTMLPreformatted">
    <w:name w:val="HTML Preformatted"/>
    <w:basedOn w:val="Normal"/>
    <w:link w:val="HTMLPreformattedChar"/>
    <w:rsid w:val="003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396D1A"/>
    <w:rPr>
      <w:rFonts w:ascii="Courier New" w:eastAsia="Courier New" w:hAnsi="Courier New" w:cs="Times New Roman"/>
      <w:sz w:val="20"/>
      <w:szCs w:val="20"/>
    </w:rPr>
  </w:style>
  <w:style w:type="paragraph" w:customStyle="1" w:styleId="Default">
    <w:name w:val="Default"/>
    <w:rsid w:val="00396D1A"/>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396D1A"/>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396D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D1A"/>
  </w:style>
  <w:style w:type="paragraph" w:styleId="ListParagraph">
    <w:name w:val="List Paragraph"/>
    <w:basedOn w:val="Normal"/>
    <w:uiPriority w:val="34"/>
    <w:qFormat/>
    <w:rsid w:val="00396D1A"/>
    <w:pPr>
      <w:spacing w:after="0" w:line="240" w:lineRule="auto"/>
      <w:ind w:left="720"/>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396D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cwater.org/?page=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0102-3C4F-4F40-9C7B-C81E7A53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Turner A</dc:creator>
  <cp:keywords/>
  <dc:description/>
  <cp:lastModifiedBy>tyler simmons</cp:lastModifiedBy>
  <cp:revision>87</cp:revision>
  <cp:lastPrinted>2022-02-02T14:06:00Z</cp:lastPrinted>
  <dcterms:created xsi:type="dcterms:W3CDTF">2022-03-13T13:02:00Z</dcterms:created>
  <dcterms:modified xsi:type="dcterms:W3CDTF">2022-06-16T14:21:00Z</dcterms:modified>
</cp:coreProperties>
</file>